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E364" w14:textId="037A5487" w:rsidR="002C6411" w:rsidRPr="00D0063F" w:rsidRDefault="00DE2C6C" w:rsidP="002C6411">
      <w:pPr>
        <w:rPr>
          <w:rFonts w:asciiTheme="majorHAnsi" w:hAnsiTheme="majorHAnsi"/>
          <w:b/>
          <w:sz w:val="22"/>
          <w:szCs w:val="22"/>
        </w:rPr>
      </w:pPr>
      <w:r w:rsidRPr="00D0063F">
        <w:rPr>
          <w:rFonts w:asciiTheme="majorHAnsi" w:hAnsiTheme="majorHAnsi"/>
          <w:b/>
          <w:i/>
          <w:sz w:val="22"/>
          <w:szCs w:val="22"/>
        </w:rPr>
        <w:t>Cambiamo le parole per cambiare il mondo</w:t>
      </w:r>
      <w:r w:rsidR="002C6411" w:rsidRPr="00D0063F">
        <w:rPr>
          <w:rFonts w:asciiTheme="majorHAnsi" w:hAnsiTheme="majorHAnsi"/>
          <w:b/>
          <w:sz w:val="22"/>
          <w:szCs w:val="22"/>
        </w:rPr>
        <w:t>: l’eredità di Michela Murgia</w:t>
      </w:r>
      <w:r w:rsidR="00E86F08">
        <w:rPr>
          <w:rFonts w:asciiTheme="majorHAnsi" w:hAnsiTheme="majorHAnsi"/>
          <w:b/>
          <w:sz w:val="22"/>
          <w:szCs w:val="22"/>
        </w:rPr>
        <w:t xml:space="preserve"> (1972/2023</w:t>
      </w:r>
      <w:proofErr w:type="gramStart"/>
      <w:r w:rsidR="00E86F08">
        <w:rPr>
          <w:rFonts w:asciiTheme="majorHAnsi" w:hAnsiTheme="majorHAnsi"/>
          <w:b/>
          <w:sz w:val="22"/>
          <w:szCs w:val="22"/>
        </w:rPr>
        <w:t>)</w:t>
      </w:r>
      <w:proofErr w:type="gramEnd"/>
    </w:p>
    <w:p w14:paraId="7A5295EF" w14:textId="68134301" w:rsidR="00DE2C6C" w:rsidRPr="000E34FE" w:rsidRDefault="00446B56">
      <w:pPr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di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r w:rsidR="002C6411">
        <w:rPr>
          <w:rFonts w:asciiTheme="majorHAnsi" w:hAnsiTheme="majorHAnsi"/>
          <w:sz w:val="22"/>
          <w:szCs w:val="22"/>
        </w:rPr>
        <w:t xml:space="preserve">Luisanna </w:t>
      </w:r>
      <w:proofErr w:type="spellStart"/>
      <w:r w:rsidR="002C6411">
        <w:rPr>
          <w:rFonts w:asciiTheme="majorHAnsi" w:hAnsiTheme="majorHAnsi"/>
          <w:sz w:val="22"/>
          <w:szCs w:val="22"/>
        </w:rPr>
        <w:t>Paggiaro</w:t>
      </w:r>
      <w:proofErr w:type="spellEnd"/>
    </w:p>
    <w:p w14:paraId="4D4EFB2B" w14:textId="77777777" w:rsidR="000E34FE" w:rsidRPr="000E34FE" w:rsidRDefault="000E34FE">
      <w:pPr>
        <w:rPr>
          <w:rFonts w:asciiTheme="majorHAnsi" w:hAnsiTheme="majorHAnsi"/>
          <w:sz w:val="22"/>
          <w:szCs w:val="22"/>
        </w:rPr>
      </w:pPr>
    </w:p>
    <w:p w14:paraId="77729A1C" w14:textId="55154CD2" w:rsidR="00D220C0" w:rsidRDefault="00D220C0" w:rsidP="009007A8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La morte, quella </w:t>
      </w:r>
      <w:r w:rsidR="0008114D" w:rsidRPr="004D7159">
        <w:rPr>
          <w:rFonts w:ascii="Calibri" w:eastAsia="Times New Roman" w:hAnsi="Calibri" w:cs="Times New Roman"/>
          <w:color w:val="000000"/>
          <w:sz w:val="22"/>
          <w:szCs w:val="22"/>
        </w:rPr>
        <w:t>descritta</w:t>
      </w:r>
      <w:r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come liberazione dal dolore e dalla malattia nel romanzo </w:t>
      </w:r>
      <w:proofErr w:type="spellStart"/>
      <w:r w:rsidRPr="004D7159">
        <w:rPr>
          <w:rFonts w:ascii="Calibri" w:eastAsia="Times New Roman" w:hAnsi="Calibri" w:cs="Times New Roman"/>
          <w:i/>
          <w:color w:val="000000"/>
          <w:sz w:val="22"/>
          <w:szCs w:val="22"/>
        </w:rPr>
        <w:t>Accabadora</w:t>
      </w:r>
      <w:proofErr w:type="spellEnd"/>
      <w:r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(vincitore del premio Campiello</w:t>
      </w:r>
      <w:r w:rsidR="00104251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2010</w:t>
      </w:r>
      <w:r w:rsidRPr="004D7159">
        <w:rPr>
          <w:rFonts w:ascii="Calibri" w:eastAsia="Times New Roman" w:hAnsi="Calibri" w:cs="Times New Roman"/>
          <w:color w:val="000000"/>
          <w:sz w:val="22"/>
          <w:szCs w:val="22"/>
        </w:rPr>
        <w:t>) si è presenta</w:t>
      </w:r>
      <w:r w:rsidR="0008114D" w:rsidRPr="004D7159">
        <w:rPr>
          <w:rFonts w:ascii="Calibri" w:eastAsia="Times New Roman" w:hAnsi="Calibri" w:cs="Times New Roman"/>
          <w:color w:val="000000"/>
          <w:sz w:val="22"/>
          <w:szCs w:val="22"/>
        </w:rPr>
        <w:t>ta</w:t>
      </w:r>
      <w:r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a Michela Murgia </w:t>
      </w:r>
      <w:r w:rsidR="002167A8" w:rsidRPr="004D7159">
        <w:rPr>
          <w:rFonts w:ascii="Calibri" w:eastAsia="Times New Roman" w:hAnsi="Calibri" w:cs="Times New Roman"/>
          <w:color w:val="000000"/>
          <w:sz w:val="22"/>
          <w:szCs w:val="22"/>
        </w:rPr>
        <w:t>la sera del</w:t>
      </w:r>
      <w:r w:rsidR="00104251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10 agosto 2023. </w:t>
      </w:r>
      <w:r w:rsidR="009D1C67" w:rsidRPr="004D7159">
        <w:rPr>
          <w:rFonts w:ascii="Calibri" w:eastAsia="Times New Roman" w:hAnsi="Calibri" w:cs="Times New Roman"/>
          <w:color w:val="000000"/>
          <w:sz w:val="22"/>
          <w:szCs w:val="22"/>
        </w:rPr>
        <w:t>Ci sono stati mesi di malattia e di sofferenza c</w:t>
      </w:r>
      <w:r w:rsidR="00104251" w:rsidRPr="004D7159">
        <w:rPr>
          <w:rFonts w:ascii="Calibri" w:eastAsia="Times New Roman" w:hAnsi="Calibri" w:cs="Times New Roman"/>
          <w:color w:val="000000"/>
          <w:sz w:val="22"/>
          <w:szCs w:val="22"/>
        </w:rPr>
        <w:t>ome per il personaggio del suo ro</w:t>
      </w:r>
      <w:r w:rsidR="00EF0DB4" w:rsidRPr="004D7159">
        <w:rPr>
          <w:rFonts w:ascii="Calibri" w:eastAsia="Times New Roman" w:hAnsi="Calibri" w:cs="Times New Roman"/>
          <w:color w:val="000000"/>
          <w:sz w:val="22"/>
          <w:szCs w:val="22"/>
        </w:rPr>
        <w:t>man</w:t>
      </w:r>
      <w:r w:rsidR="00104251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zo, </w:t>
      </w:r>
      <w:proofErr w:type="spellStart"/>
      <w:r w:rsidR="00104251" w:rsidRPr="004D7159">
        <w:rPr>
          <w:rFonts w:ascii="Calibri" w:eastAsia="Times New Roman" w:hAnsi="Calibri" w:cs="Times New Roman"/>
          <w:color w:val="000000"/>
          <w:sz w:val="22"/>
          <w:szCs w:val="22"/>
        </w:rPr>
        <w:t>T</w:t>
      </w:r>
      <w:r w:rsidR="00EF0DB4" w:rsidRPr="004D7159">
        <w:rPr>
          <w:rFonts w:ascii="Calibri" w:eastAsia="Times New Roman" w:hAnsi="Calibri" w:cs="Times New Roman"/>
          <w:color w:val="000000"/>
          <w:sz w:val="22"/>
          <w:szCs w:val="22"/>
        </w:rPr>
        <w:t>z</w:t>
      </w:r>
      <w:r w:rsidR="00104251" w:rsidRPr="004D7159">
        <w:rPr>
          <w:rFonts w:ascii="Calibri" w:eastAsia="Times New Roman" w:hAnsi="Calibri" w:cs="Times New Roman"/>
          <w:color w:val="000000"/>
          <w:sz w:val="22"/>
          <w:szCs w:val="22"/>
        </w:rPr>
        <w:t>ia</w:t>
      </w:r>
      <w:proofErr w:type="spellEnd"/>
      <w:r w:rsidR="00104251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Bonaria </w:t>
      </w:r>
      <w:proofErr w:type="spellStart"/>
      <w:r w:rsidR="00104251" w:rsidRPr="004D7159">
        <w:rPr>
          <w:rFonts w:ascii="Calibri" w:eastAsia="Times New Roman" w:hAnsi="Calibri" w:cs="Times New Roman"/>
          <w:color w:val="000000"/>
          <w:sz w:val="22"/>
          <w:szCs w:val="22"/>
        </w:rPr>
        <w:t>Urrai</w:t>
      </w:r>
      <w:proofErr w:type="spellEnd"/>
      <w:r w:rsidR="00EF0DB4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="008A09CF">
        <w:rPr>
          <w:rFonts w:ascii="Calibri" w:eastAsia="Times New Roman" w:hAnsi="Calibri" w:cs="Times New Roman"/>
          <w:color w:val="000000"/>
          <w:sz w:val="22"/>
          <w:szCs w:val="22"/>
        </w:rPr>
        <w:t>che</w:t>
      </w:r>
      <w:r w:rsidR="00EF0DB4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="00E63563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Maria </w:t>
      </w:r>
      <w:proofErr w:type="spellStart"/>
      <w:r w:rsidR="00E63563" w:rsidRPr="004D7159">
        <w:rPr>
          <w:rFonts w:ascii="Calibri" w:eastAsia="Times New Roman" w:hAnsi="Calibri" w:cs="Times New Roman"/>
          <w:color w:val="000000"/>
          <w:sz w:val="22"/>
          <w:szCs w:val="22"/>
        </w:rPr>
        <w:t>Listru</w:t>
      </w:r>
      <w:proofErr w:type="spellEnd"/>
      <w:r w:rsidR="00E63563" w:rsidRPr="004D7159">
        <w:rPr>
          <w:rFonts w:ascii="Calibri" w:eastAsia="Times New Roman" w:hAnsi="Calibri" w:cs="Times New Roman"/>
          <w:color w:val="000000"/>
          <w:sz w:val="22"/>
          <w:szCs w:val="22"/>
        </w:rPr>
        <w:t>, sua “</w:t>
      </w:r>
      <w:proofErr w:type="spellStart"/>
      <w:r w:rsidR="00E84FD2" w:rsidRPr="004D7159">
        <w:rPr>
          <w:rFonts w:ascii="Calibri" w:eastAsia="Times New Roman" w:hAnsi="Calibri" w:cs="Times New Roman"/>
          <w:color w:val="000000"/>
          <w:sz w:val="22"/>
          <w:szCs w:val="22"/>
        </w:rPr>
        <w:t>filla</w:t>
      </w:r>
      <w:proofErr w:type="spellEnd"/>
      <w:r w:rsidR="00E63563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de anima” ha assistito e </w:t>
      </w:r>
      <w:r w:rsidR="008A09CF">
        <w:rPr>
          <w:rFonts w:ascii="Calibri" w:eastAsia="Times New Roman" w:hAnsi="Calibri" w:cs="Times New Roman"/>
          <w:color w:val="000000"/>
          <w:sz w:val="22"/>
          <w:szCs w:val="22"/>
        </w:rPr>
        <w:t>il cui dolore</w:t>
      </w:r>
      <w:r w:rsidR="00E63563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ha cercato di lenire con forza e pazienza</w:t>
      </w:r>
      <w:r w:rsidR="00E63563">
        <w:rPr>
          <w:rFonts w:asciiTheme="majorHAnsi" w:eastAsia="Times New Roman" w:hAnsiTheme="majorHAnsi" w:cs="Times New Roman"/>
          <w:color w:val="000000"/>
          <w:sz w:val="22"/>
          <w:szCs w:val="22"/>
        </w:rPr>
        <w:t>:</w:t>
      </w:r>
    </w:p>
    <w:p w14:paraId="1EA4B70A" w14:textId="77777777" w:rsidR="00E63563" w:rsidRDefault="00E63563" w:rsidP="009007A8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750E5478" w14:textId="7D93F56E" w:rsidR="00126F70" w:rsidRPr="00002979" w:rsidRDefault="00861B56" w:rsidP="009007A8">
      <w:pPr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proofErr w:type="gramStart"/>
      <w:r w:rsidRPr="00002979">
        <w:rPr>
          <w:rFonts w:ascii="Calibri" w:eastAsia="Times New Roman" w:hAnsi="Calibri" w:cs="Times New Roman"/>
          <w:color w:val="000000"/>
          <w:sz w:val="20"/>
          <w:szCs w:val="20"/>
        </w:rPr>
        <w:t>«</w:t>
      </w:r>
      <w:proofErr w:type="gramEnd"/>
      <w:r w:rsidR="00126F70" w:rsidRPr="00002979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Passò quasi un anno di quel languire, prima che Bonaria </w:t>
      </w:r>
      <w:proofErr w:type="spellStart"/>
      <w:r w:rsidR="00126F70" w:rsidRPr="00002979">
        <w:rPr>
          <w:rFonts w:asciiTheme="majorHAnsi" w:eastAsia="Times New Roman" w:hAnsiTheme="majorHAnsi" w:cs="Times New Roman"/>
          <w:color w:val="000000"/>
          <w:sz w:val="20"/>
          <w:szCs w:val="20"/>
        </w:rPr>
        <w:t>Urrai</w:t>
      </w:r>
      <w:proofErr w:type="spellEnd"/>
      <w:r w:rsidR="00126F70" w:rsidRPr="00002979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entrasse in agonia senza aver mai detto a Maria una sola parola di quelle che voleva pronunciare. Si mantenne lucida, ma erano solo gli occhi a potersi esprimere. Dopo tutto quel tempo, Maria non aveva bisogno nemmeno di un gesto per capire di cosa aveva bisogno</w:t>
      </w:r>
      <w:r w:rsidR="00707D90" w:rsidRPr="00002979">
        <w:rPr>
          <w:rFonts w:ascii="Calibri" w:eastAsia="Times New Roman" w:hAnsi="Calibri" w:cs="Times New Roman"/>
          <w:color w:val="000000"/>
          <w:sz w:val="20"/>
          <w:szCs w:val="20"/>
        </w:rPr>
        <w:t>»</w:t>
      </w:r>
      <w:r w:rsidR="00126F70" w:rsidRPr="00002979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</w:t>
      </w:r>
      <w:r w:rsidR="004E4E4D" w:rsidRPr="00002979">
        <w:rPr>
          <w:rFonts w:asciiTheme="majorHAnsi" w:eastAsia="Times New Roman" w:hAnsiTheme="majorHAnsi" w:cs="Times New Roman"/>
          <w:color w:val="000000"/>
          <w:sz w:val="20"/>
          <w:szCs w:val="20"/>
        </w:rPr>
        <w:t>(</w:t>
      </w:r>
      <w:r w:rsidR="00126F70" w:rsidRPr="00002979">
        <w:rPr>
          <w:rFonts w:asciiTheme="majorHAnsi" w:eastAsia="Times New Roman" w:hAnsiTheme="majorHAnsi" w:cs="Times New Roman"/>
          <w:color w:val="000000"/>
          <w:sz w:val="20"/>
          <w:szCs w:val="20"/>
        </w:rPr>
        <w:t>p. 151)</w:t>
      </w:r>
      <w:r w:rsidR="00917801" w:rsidRPr="00002979">
        <w:rPr>
          <w:rFonts w:asciiTheme="majorHAnsi" w:eastAsia="Times New Roman" w:hAnsiTheme="majorHAnsi" w:cs="Times New Roman"/>
          <w:color w:val="000000"/>
          <w:sz w:val="20"/>
          <w:szCs w:val="20"/>
        </w:rPr>
        <w:t>.</w:t>
      </w:r>
      <w:r w:rsidR="00593331" w:rsidRPr="00002979">
        <w:rPr>
          <w:rStyle w:val="Rimandonotaapidipagina"/>
          <w:rFonts w:asciiTheme="majorHAnsi" w:eastAsia="Times New Roman" w:hAnsiTheme="majorHAnsi" w:cs="Times New Roman"/>
          <w:color w:val="000000"/>
          <w:sz w:val="20"/>
          <w:szCs w:val="20"/>
        </w:rPr>
        <w:footnoteReference w:id="1"/>
      </w:r>
    </w:p>
    <w:p w14:paraId="40F4D16C" w14:textId="77777777" w:rsidR="00E63563" w:rsidRDefault="00E63563" w:rsidP="009007A8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251A9EB1" w14:textId="288D2803" w:rsidR="004E4E4D" w:rsidRPr="004D7159" w:rsidRDefault="004E4E4D" w:rsidP="009007A8">
      <w:pPr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  <w:proofErr w:type="spellStart"/>
      <w:r w:rsidRPr="004D7159">
        <w:rPr>
          <w:rFonts w:ascii="Calibri" w:eastAsia="Times New Roman" w:hAnsi="Calibri" w:cs="Times New Roman"/>
          <w:color w:val="000000"/>
          <w:sz w:val="22"/>
          <w:szCs w:val="22"/>
        </w:rPr>
        <w:t>Tzia</w:t>
      </w:r>
      <w:proofErr w:type="spellEnd"/>
      <w:r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Bonaria</w:t>
      </w:r>
      <w:r w:rsidR="00E84FD2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="009C0C2A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conosciuta a </w:t>
      </w:r>
      <w:proofErr w:type="spellStart"/>
      <w:r w:rsidR="009C0C2A" w:rsidRPr="004D7159">
        <w:rPr>
          <w:rFonts w:ascii="Calibri" w:eastAsia="Times New Roman" w:hAnsi="Calibri" w:cs="Times New Roman"/>
          <w:color w:val="000000"/>
          <w:sz w:val="22"/>
          <w:szCs w:val="22"/>
        </w:rPr>
        <w:t>Soreni</w:t>
      </w:r>
      <w:proofErr w:type="spellEnd"/>
      <w:r w:rsidR="009C0C2A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piccolo paese della Sardegna </w:t>
      </w:r>
      <w:r w:rsidR="00BD1E8D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dei primi anni 50 </w:t>
      </w:r>
      <w:r w:rsidR="009C0C2A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come </w:t>
      </w:r>
      <w:r w:rsidR="00E84FD2" w:rsidRPr="004D7159">
        <w:rPr>
          <w:rFonts w:ascii="Calibri" w:eastAsia="Times New Roman" w:hAnsi="Calibri" w:cs="Times New Roman"/>
          <w:color w:val="000000"/>
          <w:sz w:val="22"/>
          <w:szCs w:val="22"/>
        </w:rPr>
        <w:t>l’</w:t>
      </w:r>
      <w:proofErr w:type="spellStart"/>
      <w:r w:rsidR="00E84FD2" w:rsidRPr="004D7159">
        <w:rPr>
          <w:rFonts w:ascii="Calibri" w:eastAsia="Times New Roman" w:hAnsi="Calibri" w:cs="Times New Roman"/>
          <w:i/>
          <w:color w:val="000000"/>
          <w:sz w:val="22"/>
          <w:szCs w:val="22"/>
        </w:rPr>
        <w:t>accabadora</w:t>
      </w:r>
      <w:proofErr w:type="spellEnd"/>
      <w:r w:rsidR="00E84FD2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(</w:t>
      </w:r>
      <w:r w:rsidR="0072673E" w:rsidRPr="004D7159">
        <w:rPr>
          <w:rFonts w:ascii="Calibri" w:eastAsia="Times New Roman" w:hAnsi="Calibri" w:cs="Times New Roman"/>
          <w:color w:val="000000"/>
          <w:sz w:val="22"/>
          <w:szCs w:val="22"/>
        </w:rPr>
        <w:t>figura leggendaria, storicamente non comprovata</w:t>
      </w:r>
      <w:r w:rsidR="00E84FD2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="0072673E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di una donna che </w:t>
      </w:r>
      <w:proofErr w:type="gramStart"/>
      <w:r w:rsidR="0072673E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si </w:t>
      </w:r>
      <w:proofErr w:type="gramEnd"/>
      <w:r w:rsidR="0072673E" w:rsidRPr="004D7159">
        <w:rPr>
          <w:rFonts w:ascii="Calibri" w:eastAsia="Times New Roman" w:hAnsi="Calibri" w:cs="Times New Roman"/>
          <w:color w:val="000000"/>
          <w:sz w:val="22"/>
          <w:szCs w:val="22"/>
        </w:rPr>
        <w:t>incaricava di portare la morte</w:t>
      </w:r>
      <w:r w:rsidR="00942B90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a chi era in condizioni di malattia tali da indurre i familiari o la stessa vittima a richiederla), </w:t>
      </w:r>
      <w:r w:rsidR="00F751A3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viene colpita da un ictus e la sua lenta agonia </w:t>
      </w:r>
      <w:r w:rsidR="009C0C2A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alla fine </w:t>
      </w:r>
      <w:r w:rsidR="009007A8" w:rsidRPr="004D7159">
        <w:rPr>
          <w:rFonts w:ascii="Calibri" w:eastAsia="Times New Roman" w:hAnsi="Calibri" w:cs="Times New Roman"/>
          <w:color w:val="000000"/>
          <w:sz w:val="22"/>
          <w:szCs w:val="22"/>
        </w:rPr>
        <w:t>spinge</w:t>
      </w:r>
      <w:r w:rsidR="009C0C2A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Maria, dopo un lungo travaglio psicologico</w:t>
      </w:r>
      <w:r w:rsidR="008868AD" w:rsidRPr="004D7159">
        <w:rPr>
          <w:rFonts w:ascii="Calibri" w:eastAsia="Times New Roman" w:hAnsi="Calibri" w:cs="Times New Roman"/>
          <w:color w:val="000000"/>
          <w:sz w:val="22"/>
          <w:szCs w:val="22"/>
        </w:rPr>
        <w:t>,</w:t>
      </w:r>
      <w:r w:rsidR="009C0C2A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="009D1C67" w:rsidRPr="004D7159">
        <w:rPr>
          <w:rFonts w:ascii="Calibri" w:eastAsia="Times New Roman" w:hAnsi="Calibri" w:cs="Times New Roman"/>
          <w:color w:val="000000"/>
          <w:sz w:val="22"/>
          <w:szCs w:val="22"/>
        </w:rPr>
        <w:t>ad</w:t>
      </w:r>
      <w:r w:rsidR="008868AD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agire lei stessa da </w:t>
      </w:r>
      <w:proofErr w:type="spellStart"/>
      <w:r w:rsidR="008868AD" w:rsidRPr="004D7159">
        <w:rPr>
          <w:rFonts w:ascii="Calibri" w:eastAsia="Times New Roman" w:hAnsi="Calibri" w:cs="Times New Roman"/>
          <w:color w:val="000000"/>
          <w:sz w:val="22"/>
          <w:szCs w:val="22"/>
        </w:rPr>
        <w:t>accabadora</w:t>
      </w:r>
      <w:proofErr w:type="spellEnd"/>
      <w:r w:rsidR="009C0C2A" w:rsidRPr="004D7159">
        <w:rPr>
          <w:rFonts w:ascii="Calibri" w:eastAsia="Times New Roman" w:hAnsi="Calibri" w:cs="Times New Roman"/>
          <w:color w:val="000000"/>
          <w:sz w:val="22"/>
          <w:szCs w:val="22"/>
        </w:rPr>
        <w:t>:</w:t>
      </w:r>
    </w:p>
    <w:p w14:paraId="2DEBBA08" w14:textId="77777777" w:rsidR="009C0C2A" w:rsidRDefault="009C0C2A" w:rsidP="009007A8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5879909F" w14:textId="5758C2C3" w:rsidR="00593331" w:rsidRPr="002167A8" w:rsidRDefault="00861B56" w:rsidP="009007A8">
      <w:pPr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color w:val="000000"/>
          <w:sz w:val="20"/>
          <w:szCs w:val="20"/>
        </w:rPr>
        <w:t>«</w:t>
      </w:r>
      <w:proofErr w:type="gramEnd"/>
      <w:r w:rsidR="008868AD"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>[…] il pensiero che da settimane la divorava come un verme aveva bucato l</w:t>
      </w:r>
      <w:r w:rsidR="00593331"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>a soglia della sua potenzialità</w:t>
      </w:r>
      <w:r w:rsidR="008868AD"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, ed era divenuto decisione chiara […] </w:t>
      </w:r>
      <w:r w:rsidR="00593331"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>Entrando in camera trovò il cuscino in attesa sulla poltrona accanto al letto e lo prese, poi si avvic</w:t>
      </w:r>
      <w:r w:rsid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>i</w:t>
      </w:r>
      <w:r w:rsidR="00593331"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>nò con la certezza che stavolta nessun senso di colpa l’avrebbe fermata […]</w:t>
      </w:r>
    </w:p>
    <w:p w14:paraId="62222F2B" w14:textId="72BA5718" w:rsidR="009C0C2A" w:rsidRPr="002167A8" w:rsidRDefault="008868AD" w:rsidP="009007A8">
      <w:pPr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>Ci sono cose che si sanno e basta, e le prove sono solo conferma; fu con l’ombra netta</w:t>
      </w:r>
      <w:r w:rsidR="00BD1E8D"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</w:t>
      </w:r>
      <w:r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di </w:t>
      </w:r>
      <w:proofErr w:type="gramStart"/>
      <w:r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una </w:t>
      </w:r>
      <w:proofErr w:type="gramEnd"/>
      <w:r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intuizione che Maria </w:t>
      </w:r>
      <w:proofErr w:type="spellStart"/>
      <w:r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>Listru</w:t>
      </w:r>
      <w:proofErr w:type="spellEnd"/>
      <w:r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seppe con certezza che sua madre Bona</w:t>
      </w:r>
      <w:r w:rsidR="009007A8">
        <w:rPr>
          <w:rFonts w:asciiTheme="majorHAnsi" w:eastAsia="Times New Roman" w:hAnsiTheme="majorHAnsi" w:cs="Times New Roman"/>
          <w:color w:val="000000"/>
          <w:sz w:val="20"/>
          <w:szCs w:val="20"/>
        </w:rPr>
        <w:t>ri</w:t>
      </w:r>
      <w:r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a </w:t>
      </w:r>
      <w:proofErr w:type="spellStart"/>
      <w:r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>Urrai</w:t>
      </w:r>
      <w:proofErr w:type="spellEnd"/>
      <w:r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era morta</w:t>
      </w:r>
      <w:r w:rsidR="00707D90">
        <w:rPr>
          <w:rFonts w:ascii="Calibri" w:eastAsia="Times New Roman" w:hAnsi="Calibri" w:cs="Times New Roman"/>
          <w:color w:val="000000"/>
          <w:sz w:val="20"/>
          <w:szCs w:val="20"/>
        </w:rPr>
        <w:t>»</w:t>
      </w:r>
      <w:r w:rsidR="00593331" w:rsidRPr="002167A8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(p. 162)</w:t>
      </w:r>
      <w:r w:rsidR="00917801">
        <w:rPr>
          <w:rFonts w:asciiTheme="majorHAnsi" w:eastAsia="Times New Roman" w:hAnsiTheme="majorHAnsi" w:cs="Times New Roman"/>
          <w:color w:val="000000"/>
          <w:sz w:val="20"/>
          <w:szCs w:val="20"/>
        </w:rPr>
        <w:t>.</w:t>
      </w:r>
    </w:p>
    <w:p w14:paraId="10F39688" w14:textId="77777777" w:rsidR="000263BF" w:rsidRDefault="000263BF" w:rsidP="009007A8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2CA09222" w14:textId="21909C07" w:rsidR="0078219B" w:rsidRPr="004D7159" w:rsidRDefault="000263BF" w:rsidP="009007A8">
      <w:pPr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7159">
        <w:rPr>
          <w:rFonts w:ascii="Calibri" w:eastAsia="Times New Roman" w:hAnsi="Calibri" w:cs="Times New Roman"/>
          <w:color w:val="000000"/>
          <w:sz w:val="22"/>
          <w:szCs w:val="22"/>
        </w:rPr>
        <w:t>Una morte annunciata quella della Murgia</w:t>
      </w:r>
      <w:r w:rsidR="0078219B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(lei stessa aveva </w:t>
      </w:r>
      <w:r w:rsidR="009D1C67" w:rsidRPr="004D7159">
        <w:rPr>
          <w:rFonts w:ascii="Calibri" w:eastAsia="Times New Roman" w:hAnsi="Calibri" w:cs="Times New Roman"/>
          <w:color w:val="000000"/>
          <w:sz w:val="22"/>
          <w:szCs w:val="22"/>
        </w:rPr>
        <w:t>rivelato</w:t>
      </w:r>
      <w:r w:rsidR="002167A8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in un’intervista al </w:t>
      </w:r>
      <w:r w:rsidR="002167A8" w:rsidRPr="004D7159">
        <w:rPr>
          <w:rFonts w:ascii="Calibri" w:eastAsia="Times New Roman" w:hAnsi="Calibri" w:cs="Times New Roman"/>
          <w:i/>
          <w:color w:val="000000"/>
          <w:sz w:val="22"/>
          <w:szCs w:val="22"/>
        </w:rPr>
        <w:t>Corriere della Sera</w:t>
      </w:r>
      <w:r w:rsidR="002167A8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del 6 maggio di essere affetta da un car</w:t>
      </w:r>
      <w:r w:rsidR="009D1C67" w:rsidRPr="004D7159">
        <w:rPr>
          <w:rFonts w:ascii="Calibri" w:eastAsia="Times New Roman" w:hAnsi="Calibri" w:cs="Times New Roman"/>
          <w:color w:val="000000"/>
          <w:sz w:val="22"/>
          <w:szCs w:val="22"/>
        </w:rPr>
        <w:t>cinoma renale al quarto stadio e che le restavano pochi mesi da vivere)</w:t>
      </w:r>
      <w:r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, ma non per questo meno drammatica e partecipata, come ha testimoniato la cronaca delle reazioni alla sua morte da parte </w:t>
      </w:r>
      <w:proofErr w:type="gramStart"/>
      <w:r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di </w:t>
      </w:r>
      <w:proofErr w:type="gramEnd"/>
      <w:r w:rsidRPr="004D7159">
        <w:rPr>
          <w:rFonts w:ascii="Calibri" w:eastAsia="Times New Roman" w:hAnsi="Calibri" w:cs="Times New Roman"/>
          <w:color w:val="000000"/>
          <w:sz w:val="22"/>
          <w:szCs w:val="22"/>
        </w:rPr>
        <w:t>intellettuali, politici e tanta gente comune</w:t>
      </w:r>
      <w:r w:rsidR="009F1684" w:rsidRPr="004D7159">
        <w:rPr>
          <w:rFonts w:ascii="Calibri" w:eastAsia="Times New Roman" w:hAnsi="Calibri" w:cs="Times New Roman"/>
          <w:color w:val="000000"/>
          <w:sz w:val="22"/>
          <w:szCs w:val="22"/>
        </w:rPr>
        <w:t>,</w:t>
      </w:r>
      <w:r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e il racconto</w:t>
      </w:r>
      <w:r w:rsidR="009F1684" w:rsidRPr="004D7159">
        <w:rPr>
          <w:rFonts w:ascii="Calibri" w:eastAsia="Times New Roman" w:hAnsi="Calibri" w:cs="Times New Roman"/>
          <w:color w:val="000000"/>
          <w:sz w:val="22"/>
          <w:szCs w:val="22"/>
        </w:rPr>
        <w:t>/visione</w:t>
      </w:r>
      <w:r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del suo funerale</w:t>
      </w:r>
      <w:r w:rsidR="00A1377C">
        <w:rPr>
          <w:rFonts w:ascii="Calibri" w:eastAsia="Times New Roman" w:hAnsi="Calibri" w:cs="Times New Roman"/>
          <w:color w:val="000000"/>
          <w:sz w:val="22"/>
          <w:szCs w:val="22"/>
        </w:rPr>
        <w:t xml:space="preserve"> (12 agosto)</w:t>
      </w:r>
      <w:r w:rsidR="009F1684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così doloroso, ma anche gioioso nelle parole di Roberto Saviano e Chiara Valerio, e nell’abbraccio di tanta gente che cantava </w:t>
      </w:r>
      <w:r w:rsidR="009F1684" w:rsidRPr="004D7159">
        <w:rPr>
          <w:rFonts w:ascii="Calibri" w:eastAsia="Times New Roman" w:hAnsi="Calibri" w:cs="Times New Roman"/>
          <w:i/>
          <w:color w:val="000000"/>
          <w:sz w:val="22"/>
          <w:szCs w:val="22"/>
        </w:rPr>
        <w:t>Bella Ciao</w:t>
      </w:r>
      <w:r w:rsidR="009F1684" w:rsidRPr="004D7159">
        <w:rPr>
          <w:rFonts w:ascii="Calibri" w:eastAsia="Times New Roman" w:hAnsi="Calibri" w:cs="Times New Roman"/>
          <w:color w:val="000000"/>
          <w:sz w:val="22"/>
          <w:szCs w:val="22"/>
        </w:rPr>
        <w:t>.</w:t>
      </w:r>
      <w:r w:rsidR="0078219B" w:rsidRPr="004D7159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14:paraId="4733A4C0" w14:textId="77777777" w:rsidR="009D1C67" w:rsidRDefault="009D1C67" w:rsidP="009007A8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340E7AED" w14:textId="05B87269" w:rsidR="0008114D" w:rsidRPr="00002979" w:rsidRDefault="0078219B" w:rsidP="009007A8">
      <w:pPr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002979">
        <w:rPr>
          <w:rFonts w:ascii="Calibri" w:eastAsia="Times New Roman" w:hAnsi="Calibri" w:cs="Times New Roman"/>
          <w:color w:val="000000"/>
          <w:sz w:val="22"/>
          <w:szCs w:val="22"/>
        </w:rPr>
        <w:t>Qui vogliamo</w:t>
      </w:r>
      <w:r w:rsidR="00BD1E8D" w:rsidRPr="00002979">
        <w:rPr>
          <w:rFonts w:ascii="Calibri" w:eastAsia="Times New Roman" w:hAnsi="Calibri" w:cs="Times New Roman"/>
          <w:color w:val="000000"/>
          <w:sz w:val="22"/>
          <w:szCs w:val="22"/>
        </w:rPr>
        <w:t xml:space="preserve"> ricordare Michela Murgia come scrittrice, educatrice</w:t>
      </w:r>
      <w:r w:rsidR="00D22725" w:rsidRPr="00002979">
        <w:rPr>
          <w:rFonts w:ascii="Calibri" w:eastAsia="Times New Roman" w:hAnsi="Calibri" w:cs="Times New Roman"/>
          <w:color w:val="000000"/>
          <w:sz w:val="22"/>
          <w:szCs w:val="22"/>
        </w:rPr>
        <w:t>, femminista</w:t>
      </w:r>
      <w:r w:rsidR="009F1684" w:rsidRPr="00002979">
        <w:rPr>
          <w:rFonts w:ascii="Calibri" w:eastAsia="Times New Roman" w:hAnsi="Calibri" w:cs="Times New Roman"/>
          <w:color w:val="000000"/>
          <w:sz w:val="22"/>
          <w:szCs w:val="22"/>
        </w:rPr>
        <w:t xml:space="preserve"> e voce libera</w:t>
      </w:r>
      <w:r w:rsidR="00BD1E8D" w:rsidRPr="00002979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="009F1684" w:rsidRPr="00002979">
        <w:rPr>
          <w:rFonts w:ascii="Calibri" w:eastAsia="Times New Roman" w:hAnsi="Calibri" w:cs="Times New Roman"/>
          <w:color w:val="000000"/>
          <w:sz w:val="22"/>
          <w:szCs w:val="22"/>
        </w:rPr>
        <w:t>in alcuni suoi tratti caratteristici con grande umiltà</w:t>
      </w:r>
      <w:r w:rsidR="00304A22">
        <w:rPr>
          <w:rFonts w:ascii="Calibri" w:eastAsia="Times New Roman" w:hAnsi="Calibri" w:cs="Times New Roman"/>
          <w:color w:val="000000"/>
          <w:sz w:val="22"/>
          <w:szCs w:val="22"/>
        </w:rPr>
        <w:t xml:space="preserve"> e</w:t>
      </w:r>
      <w:r w:rsidR="009F1684" w:rsidRPr="00002979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="00304A22">
        <w:rPr>
          <w:rFonts w:ascii="Calibri" w:eastAsia="Times New Roman" w:hAnsi="Calibri" w:cs="Times New Roman"/>
          <w:color w:val="000000"/>
          <w:sz w:val="22"/>
          <w:szCs w:val="22"/>
        </w:rPr>
        <w:t>consapevoli</w:t>
      </w:r>
      <w:r w:rsidR="0021720E" w:rsidRPr="00002979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="009F1684" w:rsidRPr="00002979">
        <w:rPr>
          <w:rFonts w:ascii="Calibri" w:eastAsia="Times New Roman" w:hAnsi="Calibri" w:cs="Times New Roman"/>
          <w:color w:val="000000"/>
          <w:sz w:val="22"/>
          <w:szCs w:val="22"/>
        </w:rPr>
        <w:t>dei limiti del nostro ricordo.</w:t>
      </w:r>
    </w:p>
    <w:p w14:paraId="3E70A253" w14:textId="77777777" w:rsidR="0008114D" w:rsidRDefault="0008114D" w:rsidP="000E34FE">
      <w:pPr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0A985CAF" w14:textId="2FF41C03" w:rsidR="00BD1E8D" w:rsidRPr="00002979" w:rsidRDefault="0078219B" w:rsidP="00002979">
      <w:pPr>
        <w:jc w:val="both"/>
        <w:rPr>
          <w:rFonts w:ascii="Calibri" w:eastAsia="Times New Roman" w:hAnsi="Calibri" w:cs="Times New Roman"/>
          <w:b/>
          <w:color w:val="202122"/>
          <w:sz w:val="22"/>
          <w:szCs w:val="22"/>
          <w:shd w:val="clear" w:color="auto" w:fill="FFFFFF"/>
        </w:rPr>
      </w:pPr>
      <w:r w:rsidRPr="00002979">
        <w:rPr>
          <w:rFonts w:ascii="Calibri" w:eastAsia="Times New Roman" w:hAnsi="Calibri" w:cs="Times New Roman"/>
          <w:b/>
          <w:color w:val="202122"/>
          <w:sz w:val="22"/>
          <w:szCs w:val="22"/>
          <w:shd w:val="clear" w:color="auto" w:fill="FFFFFF"/>
        </w:rPr>
        <w:t>La scrittura</w:t>
      </w:r>
      <w:r w:rsidR="00E92020" w:rsidRPr="00002979">
        <w:rPr>
          <w:rFonts w:ascii="Calibri" w:eastAsia="Times New Roman" w:hAnsi="Calibri" w:cs="Times New Roman"/>
          <w:b/>
          <w:color w:val="202122"/>
          <w:sz w:val="22"/>
          <w:szCs w:val="22"/>
          <w:shd w:val="clear" w:color="auto" w:fill="FFFFFF"/>
        </w:rPr>
        <w:t xml:space="preserve">: </w:t>
      </w:r>
      <w:proofErr w:type="spellStart"/>
      <w:r w:rsidR="00EE1CA2" w:rsidRPr="00002979">
        <w:rPr>
          <w:rFonts w:ascii="Calibri" w:eastAsia="Times New Roman" w:hAnsi="Calibri" w:cs="Times New Roman"/>
          <w:b/>
          <w:i/>
          <w:color w:val="202122"/>
          <w:sz w:val="22"/>
          <w:szCs w:val="22"/>
          <w:shd w:val="clear" w:color="auto" w:fill="FFFFFF"/>
        </w:rPr>
        <w:t>storytelling</w:t>
      </w:r>
      <w:proofErr w:type="spellEnd"/>
      <w:r w:rsidR="00E92020" w:rsidRPr="00002979">
        <w:rPr>
          <w:rFonts w:ascii="Calibri" w:eastAsia="Times New Roman" w:hAnsi="Calibri" w:cs="Times New Roman"/>
          <w:b/>
          <w:color w:val="202122"/>
          <w:sz w:val="22"/>
          <w:szCs w:val="22"/>
          <w:shd w:val="clear" w:color="auto" w:fill="FFFFFF"/>
        </w:rPr>
        <w:t xml:space="preserve"> e impegno civile</w:t>
      </w:r>
      <w:r w:rsidRPr="00002979">
        <w:rPr>
          <w:rFonts w:ascii="Calibri" w:eastAsia="Times New Roman" w:hAnsi="Calibri" w:cs="Times New Roman"/>
          <w:b/>
          <w:color w:val="202122"/>
          <w:sz w:val="22"/>
          <w:szCs w:val="22"/>
          <w:shd w:val="clear" w:color="auto" w:fill="FFFFFF"/>
        </w:rPr>
        <w:t xml:space="preserve"> </w:t>
      </w:r>
      <w:r w:rsidR="00494174" w:rsidRPr="00002979">
        <w:rPr>
          <w:rFonts w:ascii="Calibri" w:eastAsia="Times New Roman" w:hAnsi="Calibri" w:cs="Times New Roman"/>
          <w:b/>
          <w:color w:val="202122"/>
          <w:sz w:val="22"/>
          <w:szCs w:val="22"/>
          <w:shd w:val="clear" w:color="auto" w:fill="FFFFFF"/>
        </w:rPr>
        <w:t>e pol</w:t>
      </w:r>
      <w:r w:rsidR="00B97135">
        <w:rPr>
          <w:rFonts w:ascii="Calibri" w:eastAsia="Times New Roman" w:hAnsi="Calibri" w:cs="Times New Roman"/>
          <w:b/>
          <w:color w:val="202122"/>
          <w:sz w:val="22"/>
          <w:szCs w:val="22"/>
          <w:shd w:val="clear" w:color="auto" w:fill="FFFFFF"/>
        </w:rPr>
        <w:t>i</w:t>
      </w:r>
      <w:r w:rsidR="00494174" w:rsidRPr="00002979">
        <w:rPr>
          <w:rFonts w:ascii="Calibri" w:eastAsia="Times New Roman" w:hAnsi="Calibri" w:cs="Times New Roman"/>
          <w:b/>
          <w:color w:val="202122"/>
          <w:sz w:val="22"/>
          <w:szCs w:val="22"/>
          <w:shd w:val="clear" w:color="auto" w:fill="FFFFFF"/>
        </w:rPr>
        <w:t>tico</w:t>
      </w:r>
    </w:p>
    <w:p w14:paraId="548A2D42" w14:textId="77777777" w:rsidR="0078219B" w:rsidRPr="00002979" w:rsidRDefault="0078219B" w:rsidP="00002979">
      <w:pPr>
        <w:jc w:val="both"/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</w:pPr>
    </w:p>
    <w:p w14:paraId="4005A628" w14:textId="3FCE3CAB" w:rsidR="00E92020" w:rsidRPr="00002979" w:rsidRDefault="004D7159" w:rsidP="00002979">
      <w:pPr>
        <w:jc w:val="both"/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</w:pPr>
      <w:r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Non è</w:t>
      </w:r>
      <w:r w:rsidR="00E92020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</w:t>
      </w:r>
      <w:r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possibile</w:t>
      </w:r>
      <w:r w:rsidR="00E92020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6F2004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per noi </w:t>
      </w:r>
      <w:r w:rsidR="00E92020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esaminare </w:t>
      </w:r>
      <w:r w:rsidR="006F2004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l’intera produzione letteraria della Murgia, ma dopo aver menzionato il suo romanzo più famoso </w:t>
      </w:r>
      <w:proofErr w:type="spellStart"/>
      <w:r w:rsidR="006F2004" w:rsidRPr="00002979">
        <w:rPr>
          <w:rFonts w:ascii="Calibri" w:eastAsia="Times New Roman" w:hAnsi="Calibri" w:cs="Times New Roman"/>
          <w:i/>
          <w:color w:val="000000"/>
          <w:sz w:val="22"/>
          <w:szCs w:val="22"/>
        </w:rPr>
        <w:t>Accabadora</w:t>
      </w:r>
      <w:proofErr w:type="spellEnd"/>
      <w:r w:rsidR="006F2004" w:rsidRPr="00002979">
        <w:rPr>
          <w:rFonts w:ascii="Calibri" w:eastAsia="Times New Roman" w:hAnsi="Calibri" w:cs="Times New Roman"/>
          <w:color w:val="000000"/>
          <w:sz w:val="22"/>
          <w:szCs w:val="22"/>
        </w:rPr>
        <w:t xml:space="preserve">, vogliamo ricordarne almeno un altro paio, dove si mescolano il gusto dello </w:t>
      </w:r>
      <w:proofErr w:type="spellStart"/>
      <w:r w:rsidR="006F2004" w:rsidRPr="00002979">
        <w:rPr>
          <w:rFonts w:ascii="Calibri" w:eastAsia="Times New Roman" w:hAnsi="Calibri" w:cs="Times New Roman"/>
          <w:i/>
          <w:color w:val="000000"/>
          <w:sz w:val="22"/>
          <w:szCs w:val="22"/>
        </w:rPr>
        <w:t>storytelling</w:t>
      </w:r>
      <w:proofErr w:type="spellEnd"/>
      <w:r w:rsidR="006F2004" w:rsidRPr="00002979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="00EE1CA2" w:rsidRPr="00002979">
        <w:rPr>
          <w:rFonts w:ascii="Calibri" w:eastAsia="Times New Roman" w:hAnsi="Calibri" w:cs="Times New Roman"/>
          <w:color w:val="000000"/>
          <w:sz w:val="22"/>
          <w:szCs w:val="22"/>
        </w:rPr>
        <w:t xml:space="preserve">e l’esigenza di dibattere temi legati al femminismo, ai diritti civili, alla partecipazione politica.  </w:t>
      </w:r>
      <w:r w:rsidR="006F2004" w:rsidRPr="00002979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14:paraId="612994AC" w14:textId="7D1243C0" w:rsidR="0075579E" w:rsidRDefault="00EE1CA2" w:rsidP="00002979">
      <w:pPr>
        <w:jc w:val="both"/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</w:pPr>
      <w:r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Proprio</w:t>
      </w:r>
      <w:r w:rsidR="00494174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su quest’ultima line</w:t>
      </w:r>
      <w:r w:rsidR="004D7159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a</w:t>
      </w:r>
      <w:r w:rsidR="00494174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si </w:t>
      </w:r>
      <w:proofErr w:type="gramStart"/>
      <w:r w:rsidR="00494174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muove</w:t>
      </w:r>
      <w:proofErr w:type="gramEnd"/>
      <w:r w:rsidR="00494174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</w:t>
      </w:r>
      <w:r w:rsidRPr="00002979">
        <w:rPr>
          <w:rFonts w:ascii="Calibri" w:eastAsia="Times New Roman" w:hAnsi="Calibri" w:cs="Times New Roman"/>
          <w:i/>
          <w:color w:val="202122"/>
          <w:sz w:val="22"/>
          <w:szCs w:val="22"/>
          <w:shd w:val="clear" w:color="auto" w:fill="FFFFFF"/>
        </w:rPr>
        <w:t>Stai zitta e altre nove fra</w:t>
      </w:r>
      <w:r w:rsidR="00494174" w:rsidRPr="00002979">
        <w:rPr>
          <w:rFonts w:ascii="Calibri" w:eastAsia="Times New Roman" w:hAnsi="Calibri" w:cs="Times New Roman"/>
          <w:i/>
          <w:color w:val="202122"/>
          <w:sz w:val="22"/>
          <w:szCs w:val="22"/>
          <w:shd w:val="clear" w:color="auto" w:fill="FFFFFF"/>
        </w:rPr>
        <w:t>si che non vogliamo sentire più</w:t>
      </w:r>
      <w:r w:rsidR="00494174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(2021),</w:t>
      </w:r>
      <w:r w:rsidR="00EA42AE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417F8D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“</w:t>
      </w:r>
      <w:r w:rsidR="00EA42AE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un libro di improperi, militante o </w:t>
      </w:r>
      <w:proofErr w:type="spellStart"/>
      <w:r w:rsidR="00EA42AE" w:rsidRPr="00D76E97">
        <w:rPr>
          <w:rFonts w:ascii="Calibri" w:eastAsia="Times New Roman" w:hAnsi="Calibri" w:cs="Times New Roman"/>
          <w:i/>
          <w:color w:val="202122"/>
          <w:sz w:val="22"/>
          <w:szCs w:val="22"/>
          <w:shd w:val="clear" w:color="auto" w:fill="FFFFFF"/>
        </w:rPr>
        <w:t>riot</w:t>
      </w:r>
      <w:proofErr w:type="spellEnd"/>
      <w:r w:rsidR="00417F8D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”</w:t>
      </w:r>
      <w:r w:rsidR="00EA42AE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, come </w:t>
      </w:r>
      <w:r w:rsidR="00417F8D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è stato </w:t>
      </w:r>
      <w:r w:rsidR="00EA42AE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definito dalla </w:t>
      </w:r>
      <w:r w:rsidR="00417F8D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M</w:t>
      </w:r>
      <w:r w:rsidR="00EA42AE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urgia stessa in un’intervista</w:t>
      </w:r>
      <w:r w:rsidR="00EA42AE">
        <w:rPr>
          <w:rStyle w:val="Rimandonotaapidipagina"/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footnoteReference w:id="2"/>
      </w:r>
      <w:r w:rsidR="00417F8D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, </w:t>
      </w:r>
      <w:r w:rsidR="00162E61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in cui </w:t>
      </w:r>
      <w:r w:rsidR="00D76E97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l</w:t>
      </w:r>
      <w:r w:rsidR="00871C32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’autrice </w:t>
      </w:r>
      <w:r w:rsidR="00D82475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esamina il linguaggio con cui ci si rivolge alle donne e che le donne subiscono come espressione del maschilismo, </w:t>
      </w:r>
      <w:r w:rsidR="00871C32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evidenziando così</w:t>
      </w:r>
      <w:r w:rsidR="00D82475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il legame </w:t>
      </w:r>
      <w:r w:rsidR="00871C32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mortificante che esiste tra le ingiustizie che viviamo e le parole che usiamo. Ci sono </w:t>
      </w:r>
      <w:r w:rsidR="0009638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nel libro </w:t>
      </w:r>
      <w:r w:rsidR="00871C32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diversi riferimenti alle e</w:t>
      </w:r>
      <w:r w:rsidR="0075579E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sperienze vissute dalla Murgia, come ad esempio la sua candidatura nel 2013 alla presidenza della Regione Sardegna</w:t>
      </w:r>
      <w:r w:rsidR="00601734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, quando il capo della comunicazione le dette alcuni consi</w:t>
      </w:r>
      <w:r w:rsidR="007B760F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gli per la sua discesa in campo:</w:t>
      </w:r>
    </w:p>
    <w:p w14:paraId="386B07AD" w14:textId="77777777" w:rsidR="007B760F" w:rsidRDefault="007B760F" w:rsidP="00002979">
      <w:pPr>
        <w:jc w:val="both"/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</w:pPr>
    </w:p>
    <w:p w14:paraId="13397077" w14:textId="6112B1E4" w:rsidR="0075579E" w:rsidRDefault="0075579E" w:rsidP="00002979">
      <w:pPr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lastRenderedPageBreak/>
        <w:t>«</w:t>
      </w:r>
      <w:r w:rsidR="00601734">
        <w:rPr>
          <w:rFonts w:ascii="Calibri" w:eastAsia="Times New Roman" w:hAnsi="Calibri" w:cs="Times New Roman"/>
          <w:color w:val="000000"/>
          <w:sz w:val="20"/>
          <w:szCs w:val="20"/>
        </w:rPr>
        <w:t>…venne a casa mia, aprì l’armadio e cominciò a separare i vestiti che potevo mettere in campagna elettorale da quelli che non avrei dovuto indossare più […] Niente rosso […] Niente vestiti che enfatizzano il seno [</w:t>
      </w:r>
      <w:r w:rsidR="007C719F">
        <w:rPr>
          <w:rFonts w:ascii="Calibri" w:eastAsia="Times New Roman" w:hAnsi="Calibri" w:cs="Times New Roman"/>
          <w:color w:val="000000"/>
          <w:sz w:val="20"/>
          <w:szCs w:val="20"/>
        </w:rPr>
        <w:t xml:space="preserve">…] L’ideale </w:t>
      </w:r>
      <w:proofErr w:type="gramStart"/>
      <w:r w:rsidR="007C719F">
        <w:rPr>
          <w:rFonts w:ascii="Calibri" w:eastAsia="Times New Roman" w:hAnsi="Calibri" w:cs="Times New Roman"/>
          <w:color w:val="000000"/>
          <w:sz w:val="20"/>
          <w:szCs w:val="20"/>
        </w:rPr>
        <w:t>era</w:t>
      </w:r>
      <w:proofErr w:type="gramEnd"/>
      <w:r w:rsidR="007C719F">
        <w:rPr>
          <w:rFonts w:ascii="Calibri" w:eastAsia="Times New Roman" w:hAnsi="Calibri" w:cs="Times New Roman"/>
          <w:color w:val="000000"/>
          <w:sz w:val="20"/>
          <w:szCs w:val="20"/>
        </w:rPr>
        <w:t xml:space="preserve"> un tailleur, perché tutte le donne che hanno vinto un’elezione in Occidente lo hanno fatto con addosso una giacca da uomo</w:t>
      </w:r>
      <w:r w:rsidR="007C719F" w:rsidRPr="00002979">
        <w:rPr>
          <w:rFonts w:ascii="Calibri" w:eastAsia="Times New Roman" w:hAnsi="Calibri" w:cs="Times New Roman"/>
          <w:color w:val="000000"/>
          <w:sz w:val="20"/>
          <w:szCs w:val="20"/>
        </w:rPr>
        <w:t>»</w:t>
      </w:r>
      <w:r w:rsidR="007C719F">
        <w:rPr>
          <w:rFonts w:ascii="Calibri" w:eastAsia="Times New Roman" w:hAnsi="Calibri" w:cs="Times New Roman"/>
          <w:color w:val="000000"/>
          <w:sz w:val="20"/>
          <w:szCs w:val="20"/>
        </w:rPr>
        <w:t xml:space="preserve"> (p. 49).</w:t>
      </w:r>
    </w:p>
    <w:p w14:paraId="3FC4197D" w14:textId="77777777" w:rsidR="007C719F" w:rsidRDefault="007C719F" w:rsidP="00002979">
      <w:pPr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3D9215FD" w14:textId="5AF9E034" w:rsidR="00FB73B3" w:rsidRDefault="0086066E" w:rsidP="00002979">
      <w:pPr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731E3">
        <w:rPr>
          <w:rFonts w:ascii="Calibri" w:eastAsia="Times New Roman" w:hAnsi="Calibri" w:cs="Times New Roman"/>
          <w:color w:val="000000"/>
          <w:sz w:val="22"/>
          <w:szCs w:val="22"/>
        </w:rPr>
        <w:t>Poi</w:t>
      </w:r>
      <w:r w:rsidR="00FB73B3" w:rsidRPr="003731E3">
        <w:rPr>
          <w:rFonts w:ascii="Calibri" w:eastAsia="Times New Roman" w:hAnsi="Calibri" w:cs="Times New Roman"/>
          <w:color w:val="000000"/>
          <w:sz w:val="22"/>
          <w:szCs w:val="22"/>
        </w:rPr>
        <w:t xml:space="preserve"> il suo rapporto con gli uomini</w:t>
      </w:r>
      <w:r w:rsidRPr="003731E3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proofErr w:type="gramStart"/>
      <w:r w:rsidR="003731E3">
        <w:rPr>
          <w:rFonts w:ascii="Calibri" w:eastAsia="Times New Roman" w:hAnsi="Calibri" w:cs="Times New Roman"/>
          <w:color w:val="000000"/>
          <w:sz w:val="22"/>
          <w:szCs w:val="22"/>
        </w:rPr>
        <w:t>viene</w:t>
      </w:r>
      <w:proofErr w:type="gramEnd"/>
      <w:r w:rsidR="003731E3">
        <w:rPr>
          <w:rFonts w:ascii="Calibri" w:eastAsia="Times New Roman" w:hAnsi="Calibri" w:cs="Times New Roman"/>
          <w:color w:val="000000"/>
          <w:sz w:val="22"/>
          <w:szCs w:val="22"/>
        </w:rPr>
        <w:t xml:space="preserve"> indagato nei dettagli</w:t>
      </w:r>
      <w:r w:rsidR="00F977C5">
        <w:rPr>
          <w:rFonts w:ascii="Calibri" w:eastAsia="Times New Roman" w:hAnsi="Calibri" w:cs="Times New Roman"/>
          <w:color w:val="000000"/>
          <w:sz w:val="20"/>
          <w:szCs w:val="20"/>
        </w:rPr>
        <w:t xml:space="preserve">: </w:t>
      </w:r>
    </w:p>
    <w:p w14:paraId="329182B0" w14:textId="77777777" w:rsidR="003731E3" w:rsidRDefault="003731E3" w:rsidP="00F977C5">
      <w:pPr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3DF495D8" w14:textId="2AA05FC6" w:rsidR="00F977C5" w:rsidRPr="003731E3" w:rsidRDefault="00F977C5" w:rsidP="00F977C5">
      <w:pPr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gramStart"/>
      <w:r w:rsidRPr="003731E3">
        <w:rPr>
          <w:rFonts w:ascii="Calibri" w:eastAsia="Times New Roman" w:hAnsi="Calibri" w:cs="Times New Roman"/>
          <w:color w:val="000000"/>
          <w:sz w:val="20"/>
          <w:szCs w:val="20"/>
        </w:rPr>
        <w:t>«</w:t>
      </w:r>
      <w:proofErr w:type="gramEnd"/>
      <w:r w:rsidRPr="003731E3">
        <w:rPr>
          <w:rFonts w:ascii="Calibri" w:eastAsia="Times New Roman" w:hAnsi="Calibri" w:cs="Times New Roman"/>
          <w:color w:val="000000"/>
          <w:sz w:val="20"/>
          <w:szCs w:val="20"/>
        </w:rPr>
        <w:t xml:space="preserve">Nella vita mi è capitato molte volte, e tuttora mi succede di quando in quando, di incontrare uomini che mi spiegano cose che so già benissimo. </w:t>
      </w:r>
      <w:proofErr w:type="gramStart"/>
      <w:r w:rsidR="00CC2D07" w:rsidRPr="003731E3">
        <w:rPr>
          <w:rFonts w:ascii="Calibri" w:eastAsia="Times New Roman" w:hAnsi="Calibri" w:cs="Times New Roman"/>
          <w:color w:val="000000"/>
          <w:sz w:val="20"/>
          <w:szCs w:val="20"/>
        </w:rPr>
        <w:t>[…</w:t>
      </w:r>
      <w:proofErr w:type="gramEnd"/>
      <w:r w:rsidR="00CC2D07" w:rsidRPr="003731E3">
        <w:rPr>
          <w:rFonts w:ascii="Calibri" w:eastAsia="Times New Roman" w:hAnsi="Calibri" w:cs="Times New Roman"/>
          <w:color w:val="000000"/>
          <w:sz w:val="20"/>
          <w:szCs w:val="20"/>
        </w:rPr>
        <w:t>] Per ogni mio bagaglio di interesse o competenza p</w:t>
      </w:r>
      <w:r w:rsidR="009E3816" w:rsidRPr="003731E3">
        <w:rPr>
          <w:rFonts w:ascii="Calibri" w:eastAsia="Times New Roman" w:hAnsi="Calibri" w:cs="Times New Roman"/>
          <w:color w:val="000000"/>
          <w:sz w:val="20"/>
          <w:szCs w:val="20"/>
        </w:rPr>
        <w:t xml:space="preserve">ubblica ho incontrato almeno un  </w:t>
      </w:r>
      <w:r w:rsidR="00CC2D07" w:rsidRPr="003731E3">
        <w:rPr>
          <w:rFonts w:ascii="Calibri" w:eastAsia="Times New Roman" w:hAnsi="Calibri" w:cs="Times New Roman"/>
          <w:color w:val="000000"/>
          <w:sz w:val="20"/>
          <w:szCs w:val="20"/>
        </w:rPr>
        <w:t xml:space="preserve">uomo che non lo possedeva e che ha comunque cercato di spiegarmelo. Il </w:t>
      </w:r>
      <w:proofErr w:type="spellStart"/>
      <w:r w:rsidR="009E3816" w:rsidRPr="003731E3">
        <w:rPr>
          <w:rFonts w:ascii="Calibri" w:eastAsia="Times New Roman" w:hAnsi="Calibri" w:cs="Times New Roman"/>
          <w:i/>
          <w:color w:val="000000"/>
          <w:sz w:val="20"/>
          <w:szCs w:val="20"/>
        </w:rPr>
        <w:t>mansplaining</w:t>
      </w:r>
      <w:proofErr w:type="spellEnd"/>
      <w:r w:rsidR="009E3816" w:rsidRPr="003731E3">
        <w:rPr>
          <w:rFonts w:ascii="Calibri" w:eastAsia="Times New Roman" w:hAnsi="Calibri" w:cs="Times New Roman"/>
          <w:color w:val="000000"/>
          <w:sz w:val="20"/>
          <w:szCs w:val="20"/>
        </w:rPr>
        <w:t>, parola resa al meglio in italiano dal neologismo “</w:t>
      </w:r>
      <w:proofErr w:type="spellStart"/>
      <w:r w:rsidR="009E3816" w:rsidRPr="003731E3">
        <w:rPr>
          <w:rFonts w:ascii="Calibri" w:eastAsia="Times New Roman" w:hAnsi="Calibri" w:cs="Times New Roman"/>
          <w:color w:val="000000"/>
          <w:sz w:val="20"/>
          <w:szCs w:val="20"/>
        </w:rPr>
        <w:t>minchiarimento</w:t>
      </w:r>
      <w:proofErr w:type="spellEnd"/>
      <w:r w:rsidR="009E3816" w:rsidRPr="003731E3">
        <w:rPr>
          <w:rFonts w:ascii="Calibri" w:eastAsia="Times New Roman" w:hAnsi="Calibri" w:cs="Times New Roman"/>
          <w:color w:val="000000"/>
          <w:sz w:val="20"/>
          <w:szCs w:val="20"/>
        </w:rPr>
        <w:t>”, è proprio questo: una pratica sessista di superiorità paternalistica esercitata da qualunque uomo che, in una discussione con una donna, si metta a illustrarle le cose</w:t>
      </w:r>
      <w:r w:rsidR="00B97135" w:rsidRPr="003731E3">
        <w:rPr>
          <w:rFonts w:ascii="Calibri" w:eastAsia="Times New Roman" w:hAnsi="Calibri" w:cs="Times New Roman"/>
          <w:color w:val="000000"/>
          <w:sz w:val="20"/>
          <w:szCs w:val="20"/>
        </w:rPr>
        <w:t xml:space="preserve"> in modo accondiscendente e semplificato, dando per scontato che lei ne sappia meno di lui anche quando ci sarebbero abbastanza elementi </w:t>
      </w:r>
      <w:proofErr w:type="gramStart"/>
      <w:r w:rsidR="00B97135" w:rsidRPr="003731E3">
        <w:rPr>
          <w:rFonts w:ascii="Calibri" w:eastAsia="Times New Roman" w:hAnsi="Calibri" w:cs="Times New Roman"/>
          <w:color w:val="000000"/>
          <w:sz w:val="20"/>
          <w:szCs w:val="20"/>
        </w:rPr>
        <w:t>per</w:t>
      </w:r>
      <w:proofErr w:type="gramEnd"/>
      <w:r w:rsidR="00B97135" w:rsidRPr="003731E3">
        <w:rPr>
          <w:rFonts w:ascii="Calibri" w:eastAsia="Times New Roman" w:hAnsi="Calibri" w:cs="Times New Roman"/>
          <w:color w:val="000000"/>
          <w:sz w:val="20"/>
          <w:szCs w:val="20"/>
        </w:rPr>
        <w:t xml:space="preserve"> supporre il contrario» (p. 89). </w:t>
      </w:r>
    </w:p>
    <w:p w14:paraId="6B2560CC" w14:textId="77777777" w:rsidR="00F977C5" w:rsidRDefault="00F977C5" w:rsidP="00F977C5">
      <w:pPr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636F1805" w14:textId="40D3B4E9" w:rsidR="00FB73B3" w:rsidRDefault="0086066E" w:rsidP="00002979">
      <w:pPr>
        <w:jc w:val="both"/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</w:pPr>
      <w:r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E infine il sessismo </w:t>
      </w:r>
      <w:r w:rsidR="003731E3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contro le donne </w:t>
      </w:r>
      <w:r w:rsidR="00931C71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(linguaggio e violenze), e i </w:t>
      </w:r>
      <w:proofErr w:type="spellStart"/>
      <w:r w:rsidR="00931C71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femminicidi</w:t>
      </w:r>
      <w:proofErr w:type="spellEnd"/>
      <w:r w:rsidR="00931C71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, che hanno la loro origine </w:t>
      </w:r>
      <w:r w:rsidR="008A687A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in</w:t>
      </w:r>
      <w:r w:rsidR="00931C71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una cultura patriarcale:</w:t>
      </w:r>
    </w:p>
    <w:p w14:paraId="0B0482B2" w14:textId="77777777" w:rsidR="00931C71" w:rsidRDefault="00931C71" w:rsidP="00002979">
      <w:pPr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061AE689" w14:textId="72EE27FF" w:rsidR="00E92020" w:rsidRPr="00002979" w:rsidRDefault="00931C71" w:rsidP="00002979">
      <w:pPr>
        <w:jc w:val="both"/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</w:pPr>
      <w:r w:rsidRPr="003731E3">
        <w:rPr>
          <w:rFonts w:ascii="Calibri" w:eastAsia="Times New Roman" w:hAnsi="Calibri" w:cs="Times New Roman"/>
          <w:color w:val="000000"/>
          <w:sz w:val="20"/>
          <w:szCs w:val="20"/>
        </w:rPr>
        <w:t>«</w:t>
      </w:r>
      <w:r w:rsidR="000A5DC0">
        <w:rPr>
          <w:rFonts w:ascii="Calibri" w:eastAsia="Times New Roman" w:hAnsi="Calibri" w:cs="Times New Roman"/>
          <w:color w:val="000000"/>
          <w:sz w:val="20"/>
          <w:szCs w:val="20"/>
        </w:rPr>
        <w:t>L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a cultura dello stupro vive del pregiudizio che se una donna dice </w:t>
      </w:r>
      <w:proofErr w:type="gramStart"/>
      <w:r w:rsidRPr="000A5DC0">
        <w:rPr>
          <w:rFonts w:ascii="Calibri" w:eastAsia="Times New Roman" w:hAnsi="Calibri" w:cs="Times New Roman"/>
          <w:i/>
          <w:color w:val="000000"/>
          <w:sz w:val="20"/>
          <w:szCs w:val="20"/>
        </w:rPr>
        <w:t>no</w:t>
      </w:r>
      <w:proofErr w:type="gram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vuol dire </w:t>
      </w:r>
      <w:r w:rsidRPr="000A5DC0">
        <w:rPr>
          <w:rFonts w:ascii="Calibri" w:eastAsia="Times New Roman" w:hAnsi="Calibri" w:cs="Times New Roman"/>
          <w:i/>
          <w:color w:val="000000"/>
          <w:sz w:val="20"/>
          <w:szCs w:val="20"/>
        </w:rPr>
        <w:t>forse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e se dice </w:t>
      </w:r>
      <w:r w:rsidRPr="000A5DC0">
        <w:rPr>
          <w:rFonts w:ascii="Calibri" w:eastAsia="Times New Roman" w:hAnsi="Calibri" w:cs="Times New Roman"/>
          <w:i/>
          <w:color w:val="000000"/>
          <w:sz w:val="20"/>
          <w:szCs w:val="20"/>
        </w:rPr>
        <w:t>forse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vuol dire </w:t>
      </w:r>
      <w:r w:rsidRPr="000A5DC0">
        <w:rPr>
          <w:rFonts w:ascii="Calibri" w:eastAsia="Times New Roman" w:hAnsi="Calibri" w:cs="Times New Roman"/>
          <w:i/>
          <w:color w:val="000000"/>
          <w:sz w:val="20"/>
          <w:szCs w:val="20"/>
        </w:rPr>
        <w:t>s</w:t>
      </w:r>
      <w:r w:rsidR="000A5DC0" w:rsidRPr="000A5DC0">
        <w:rPr>
          <w:rFonts w:ascii="Calibri" w:eastAsia="Times New Roman" w:hAnsi="Calibri" w:cs="Times New Roman"/>
          <w:i/>
          <w:color w:val="000000"/>
          <w:sz w:val="20"/>
          <w:szCs w:val="20"/>
        </w:rPr>
        <w:t>ì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, per cui niente di quello che afferma in relazione alla sua volo</w:t>
      </w:r>
      <w:r w:rsidR="000A5DC0">
        <w:rPr>
          <w:rFonts w:ascii="Calibri" w:eastAsia="Times New Roman" w:hAnsi="Calibri" w:cs="Times New Roman"/>
          <w:color w:val="000000"/>
          <w:sz w:val="20"/>
          <w:szCs w:val="20"/>
        </w:rPr>
        <w:t>n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tà</w:t>
      </w:r>
      <w:r w:rsidR="000A5DC0">
        <w:rPr>
          <w:rFonts w:ascii="Calibri" w:eastAsia="Times New Roman" w:hAnsi="Calibri" w:cs="Times New Roman"/>
          <w:color w:val="000000"/>
          <w:sz w:val="20"/>
          <w:szCs w:val="20"/>
        </w:rPr>
        <w:t xml:space="preserve"> ha in realtà un valore fattuale</w:t>
      </w:r>
      <w:r w:rsidR="000A5DC0" w:rsidRPr="00002979">
        <w:rPr>
          <w:rFonts w:ascii="Calibri" w:eastAsia="Times New Roman" w:hAnsi="Calibri" w:cs="Times New Roman"/>
          <w:color w:val="000000"/>
          <w:sz w:val="20"/>
          <w:szCs w:val="20"/>
        </w:rPr>
        <w:t>»</w:t>
      </w:r>
      <w:r w:rsidR="000A5DC0">
        <w:rPr>
          <w:rFonts w:ascii="Calibri" w:eastAsia="Times New Roman" w:hAnsi="Calibri" w:cs="Times New Roman"/>
          <w:color w:val="000000"/>
          <w:sz w:val="20"/>
          <w:szCs w:val="20"/>
        </w:rPr>
        <w:t xml:space="preserve"> (p. 106).</w:t>
      </w:r>
    </w:p>
    <w:p w14:paraId="40796BE8" w14:textId="77777777" w:rsidR="00494174" w:rsidRPr="00002979" w:rsidRDefault="00494174" w:rsidP="00002979">
      <w:pPr>
        <w:jc w:val="both"/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</w:pPr>
    </w:p>
    <w:p w14:paraId="153A76BD" w14:textId="663ACDA6" w:rsidR="00A900D2" w:rsidRPr="00002979" w:rsidRDefault="00A900D2" w:rsidP="00002979">
      <w:pPr>
        <w:jc w:val="both"/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</w:pPr>
      <w:r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Nel </w:t>
      </w:r>
      <w:r w:rsidR="00E71A90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suo ultimo </w:t>
      </w:r>
      <w:r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romanzo</w:t>
      </w:r>
      <w:r w:rsidR="0012771B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</w:t>
      </w:r>
      <w:r w:rsidRPr="00002979">
        <w:rPr>
          <w:rFonts w:ascii="Calibri" w:eastAsia="Times New Roman" w:hAnsi="Calibri" w:cs="Times New Roman"/>
          <w:i/>
          <w:color w:val="202122"/>
          <w:sz w:val="22"/>
          <w:szCs w:val="22"/>
          <w:shd w:val="clear" w:color="auto" w:fill="FFFFFF"/>
        </w:rPr>
        <w:t>Tre ciotole</w:t>
      </w:r>
      <w:r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(maggio 2023)</w:t>
      </w:r>
      <w:r w:rsidR="0012771B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,</w:t>
      </w:r>
      <w:r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la malattia è un elemento ricorrente</w:t>
      </w:r>
      <w:r w:rsidR="0012771B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: nella prima storia </w:t>
      </w:r>
      <w:r w:rsidR="00C870D9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è protagonista</w:t>
      </w:r>
      <w:r w:rsidR="0012771B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nel dialogo </w:t>
      </w:r>
      <w:r w:rsidR="0041742C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diagnostico e chiarificatore </w:t>
      </w:r>
      <w:r w:rsidR="0012771B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fra malata e oncologo</w:t>
      </w:r>
      <w:r w:rsidR="009027F2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, ma</w:t>
      </w:r>
      <w:r w:rsidR="0012771B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41742C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non </w:t>
      </w:r>
      <w:proofErr w:type="gramStart"/>
      <w:r w:rsidR="0041742C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viene</w:t>
      </w:r>
      <w:proofErr w:type="gramEnd"/>
      <w:r w:rsidR="0041742C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mai def</w:t>
      </w:r>
      <w:r w:rsidR="009027F2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inita</w:t>
      </w:r>
      <w:r w:rsidR="0041742C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con un nome preciso</w:t>
      </w:r>
      <w:r w:rsidR="006A219C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e questa</w:t>
      </w:r>
      <w:r w:rsidR="009027F2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6A219C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“espressione intraducibile”</w:t>
      </w:r>
      <w:r w:rsidR="00C870D9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provoca </w:t>
      </w:r>
      <w:r w:rsidR="002F2441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emozione e </w:t>
      </w:r>
      <w:r w:rsidR="00C870D9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inquietudine</w:t>
      </w:r>
      <w:r w:rsidR="006A219C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:</w:t>
      </w:r>
    </w:p>
    <w:p w14:paraId="033493E0" w14:textId="77777777" w:rsidR="00707D90" w:rsidRPr="00002979" w:rsidRDefault="00707D90" w:rsidP="00002979">
      <w:pPr>
        <w:jc w:val="both"/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</w:pPr>
    </w:p>
    <w:p w14:paraId="232CB140" w14:textId="783B7D64" w:rsidR="006A219C" w:rsidRPr="002F2441" w:rsidRDefault="00707D90" w:rsidP="00C870D9">
      <w:pPr>
        <w:jc w:val="both"/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</w:pPr>
      <w:r w:rsidRPr="002F2441">
        <w:rPr>
          <w:rFonts w:ascii="Calibri" w:eastAsia="Times New Roman" w:hAnsi="Calibri" w:cs="Times New Roman"/>
          <w:color w:val="000000"/>
          <w:sz w:val="20"/>
          <w:szCs w:val="20"/>
        </w:rPr>
        <w:t>«</w:t>
      </w:r>
      <w:r w:rsidR="006A219C"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>Mentre firmava i fogli e lui compilava la ricetta</w:t>
      </w:r>
      <w:r w:rsid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 xml:space="preserve"> [</w:t>
      </w:r>
      <w:r w:rsidR="006A219C"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>…</w:t>
      </w:r>
      <w:r w:rsid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>] </w:t>
      </w:r>
      <w:proofErr w:type="gramStart"/>
      <w:r w:rsidR="006A219C"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>prese coscienza</w:t>
      </w:r>
      <w:proofErr w:type="gramEnd"/>
      <w:r w:rsidR="006A219C"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 xml:space="preserve"> del fatto che il medico non aveva mai nominato la malattia” […</w:t>
      </w:r>
      <w:r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 xml:space="preserve">] </w:t>
      </w:r>
      <w:r w:rsidR="006A219C"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>Quando mi chiederanno cosa ho, come lo devo chiamare? Quello che c’è sul foglio non rie</w:t>
      </w:r>
      <w:r w:rsidR="00C870D9"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>s</w:t>
      </w:r>
      <w:r w:rsidR="006A219C"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>co a dirlo</w:t>
      </w:r>
      <w:r w:rsidR="00C870D9"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>.</w:t>
      </w:r>
    </w:p>
    <w:p w14:paraId="139B1EF0" w14:textId="6465A0C0" w:rsidR="00C870D9" w:rsidRPr="002F2441" w:rsidRDefault="00C870D9" w:rsidP="00C870D9">
      <w:pPr>
        <w:jc w:val="both"/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</w:pPr>
      <w:r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>Era una richiesta strana quella di batt</w:t>
      </w:r>
      <w:r w:rsidR="00096389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>ezzare un tumore. Le risuonaro</w:t>
      </w:r>
      <w:r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 xml:space="preserve">no </w:t>
      </w:r>
      <w:r w:rsidR="00861B56"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 xml:space="preserve">in testa tutte le parole che </w:t>
      </w:r>
      <w:proofErr w:type="gramStart"/>
      <w:r w:rsidR="00861B56"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>conosceva</w:t>
      </w:r>
      <w:proofErr w:type="gramEnd"/>
      <w:r w:rsidR="00861B56"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 xml:space="preserve"> già. Brutto male. Male incurabile. Il maledetto. Il bastardo. Quella cosa. Non gliene piacque neanche una e d’impulso disse:</w:t>
      </w:r>
    </w:p>
    <w:p w14:paraId="72250651" w14:textId="7AF0574C" w:rsidR="00861B56" w:rsidRDefault="00861B56" w:rsidP="00C870D9">
      <w:pPr>
        <w:jc w:val="both"/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</w:rPr>
      </w:pPr>
      <w:r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>In coreano quella parola si dice “</w:t>
      </w:r>
      <w:proofErr w:type="spellStart"/>
      <w:r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>am</w:t>
      </w:r>
      <w:proofErr w:type="spellEnd"/>
      <w:r w:rsidRPr="002F2441">
        <w:rPr>
          <w:rFonts w:ascii="Calibri" w:eastAsia="Times New Roman" w:hAnsi="Calibri" w:cs="Times New Roman"/>
          <w:color w:val="202122"/>
          <w:sz w:val="20"/>
          <w:szCs w:val="20"/>
          <w:shd w:val="clear" w:color="auto" w:fill="FFFFFF"/>
        </w:rPr>
        <w:t>”. Crede che potrei usare quella?</w:t>
      </w:r>
      <w:r w:rsidR="00707D90" w:rsidRPr="002F2441">
        <w:rPr>
          <w:rFonts w:ascii="Calibri" w:eastAsia="Times New Roman" w:hAnsi="Calibri" w:cs="Times New Roman"/>
          <w:color w:val="000000"/>
          <w:sz w:val="20"/>
          <w:szCs w:val="20"/>
        </w:rPr>
        <w:t>»</w:t>
      </w:r>
      <w:r w:rsidR="002F2441">
        <w:rPr>
          <w:rFonts w:ascii="Calibri" w:eastAsia="Times New Roman" w:hAnsi="Calibri" w:cs="Times New Roman"/>
          <w:color w:val="000000"/>
          <w:sz w:val="20"/>
          <w:szCs w:val="20"/>
        </w:rPr>
        <w:t xml:space="preserve"> (p. 13)</w:t>
      </w:r>
      <w:r w:rsidR="00917801" w:rsidRPr="00917801">
        <w:rPr>
          <w:rStyle w:val="Rimandonotaapidipagina"/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917801">
        <w:rPr>
          <w:rStyle w:val="Rimandonotaapidipagina"/>
          <w:rFonts w:ascii="Calibri" w:eastAsia="Times New Roman" w:hAnsi="Calibri" w:cs="Times New Roman"/>
          <w:color w:val="000000"/>
          <w:sz w:val="20"/>
          <w:szCs w:val="20"/>
        </w:rPr>
        <w:footnoteReference w:id="3"/>
      </w:r>
      <w:proofErr w:type="gramStart"/>
      <w:r w:rsidR="002F2441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631A93EF" w14:textId="77777777" w:rsidR="00D5012B" w:rsidRDefault="00D5012B" w:rsidP="00C870D9">
      <w:pPr>
        <w:jc w:val="both"/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</w:rPr>
      </w:pPr>
      <w:proofErr w:type="gramEnd"/>
    </w:p>
    <w:p w14:paraId="13633BD0" w14:textId="2B06B5A5" w:rsidR="00E616E4" w:rsidRPr="00002979" w:rsidRDefault="00972242" w:rsidP="00C870D9">
      <w:pPr>
        <w:jc w:val="both"/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</w:pPr>
      <w:r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Altra presenza </w:t>
      </w:r>
      <w:r w:rsidR="00DA34F9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nel romanzo – come nella storia della Murgia – è </w:t>
      </w:r>
      <w:r w:rsidR="00494174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la morte. Nell’ultimo racconto </w:t>
      </w:r>
      <w:r w:rsidR="00DA34F9" w:rsidRPr="00002979">
        <w:rPr>
          <w:rFonts w:ascii="Calibri" w:eastAsia="Times New Roman" w:hAnsi="Calibri" w:cs="Times New Roman"/>
          <w:i/>
          <w:color w:val="202122"/>
          <w:sz w:val="22"/>
          <w:szCs w:val="22"/>
          <w:shd w:val="clear" w:color="auto" w:fill="FFFFFF"/>
        </w:rPr>
        <w:t>Cambio di stagione</w:t>
      </w:r>
      <w:r w:rsidR="00DA34F9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la protagonista ha deciso di lasciare oggetti e vestiti della sorella morta a</w:t>
      </w:r>
      <w:r w:rsidR="00E616E4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i</w:t>
      </w:r>
      <w:r w:rsidR="00DA34F9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E616E4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suoi </w:t>
      </w:r>
      <w:r w:rsidR="00DA34F9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conoscenti e amici</w:t>
      </w:r>
      <w:r w:rsidR="00E616E4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, esibendoli all’aperto: </w:t>
      </w:r>
    </w:p>
    <w:p w14:paraId="7DC744D8" w14:textId="77777777" w:rsidR="00E616E4" w:rsidRDefault="00E616E4" w:rsidP="00C870D9">
      <w:pPr>
        <w:jc w:val="both"/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</w:rPr>
      </w:pPr>
    </w:p>
    <w:p w14:paraId="60A910A5" w14:textId="75C1F45C" w:rsidR="00E616E4" w:rsidRDefault="00E616E4" w:rsidP="00C870D9">
      <w:pPr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gramStart"/>
      <w:r w:rsidRPr="002F2441">
        <w:rPr>
          <w:rFonts w:ascii="Calibri" w:eastAsia="Times New Roman" w:hAnsi="Calibri" w:cs="Times New Roman"/>
          <w:color w:val="000000"/>
          <w:sz w:val="20"/>
          <w:szCs w:val="20"/>
        </w:rPr>
        <w:t>«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I vestit</w:t>
      </w:r>
      <w:r w:rsidR="00D46327">
        <w:rPr>
          <w:rFonts w:ascii="Calibri" w:eastAsia="Times New Roman" w:hAnsi="Calibri" w:cs="Times New Roman"/>
          <w:color w:val="000000"/>
          <w:sz w:val="20"/>
          <w:szCs w:val="20"/>
        </w:rPr>
        <w:t>i appesi agli alberi si muoveva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no al vento come spiriti inquieti</w:t>
      </w:r>
      <w:proofErr w:type="gram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. Da ogni gruccia la loro stoffa rispondeva ai </w:t>
      </w:r>
      <w:r w:rsidR="00E92020">
        <w:rPr>
          <w:rFonts w:ascii="Calibri" w:eastAsia="Times New Roman" w:hAnsi="Calibri" w:cs="Times New Roman"/>
          <w:color w:val="000000"/>
          <w:sz w:val="20"/>
          <w:szCs w:val="20"/>
        </w:rPr>
        <w:t>flussi dell’aria di maggio in modo differente […</w:t>
      </w:r>
      <w:r w:rsidR="00494174">
        <w:rPr>
          <w:rFonts w:ascii="Calibri" w:eastAsia="Times New Roman" w:hAnsi="Calibri" w:cs="Times New Roman"/>
          <w:color w:val="000000"/>
          <w:sz w:val="20"/>
          <w:szCs w:val="20"/>
        </w:rPr>
        <w:t>]</w:t>
      </w:r>
      <w:r w:rsidR="00E92020">
        <w:rPr>
          <w:rFonts w:ascii="Calibri" w:eastAsia="Times New Roman" w:hAnsi="Calibri" w:cs="Times New Roman"/>
          <w:color w:val="000000"/>
          <w:sz w:val="20"/>
          <w:szCs w:val="20"/>
        </w:rPr>
        <w:t xml:space="preserve"> L’intera sughereta dell’agriturismo dove aveva organizzato il pranzo di addio per sua sorella sembrava un bosco di spettri, infestato dai resti di tutte le donne che la defunta</w:t>
      </w:r>
      <w:r w:rsidR="00D46327">
        <w:rPr>
          <w:rFonts w:ascii="Calibri" w:eastAsia="Times New Roman" w:hAnsi="Calibri" w:cs="Times New Roman"/>
          <w:color w:val="000000"/>
          <w:sz w:val="20"/>
          <w:szCs w:val="20"/>
        </w:rPr>
        <w:t xml:space="preserve"> aveva provato a essere prima di andarsene</w:t>
      </w:r>
      <w:r w:rsidR="00453C89">
        <w:rPr>
          <w:rFonts w:ascii="Calibri" w:eastAsia="Times New Roman" w:hAnsi="Calibri" w:cs="Times New Roman"/>
          <w:color w:val="000000"/>
          <w:sz w:val="20"/>
          <w:szCs w:val="20"/>
        </w:rPr>
        <w:t>» (p. 127)</w:t>
      </w:r>
      <w:r w:rsidR="006C2212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48F0A4AD" w14:textId="77777777" w:rsidR="00453C89" w:rsidRDefault="00453C89" w:rsidP="00C870D9">
      <w:pPr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52EA6134" w14:textId="78F04F17" w:rsidR="00453C89" w:rsidRPr="00002979" w:rsidRDefault="009F0807" w:rsidP="00C870D9">
      <w:pPr>
        <w:jc w:val="both"/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</w:pPr>
      <w:r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La morte fa emergere ricordi della vita delle persone</w:t>
      </w:r>
      <w:r w:rsidR="004D7159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e </w:t>
      </w:r>
      <w:r w:rsid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provoca</w:t>
      </w:r>
      <w:r w:rsidR="004D7159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E71A90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 xml:space="preserve">in chi rimane </w:t>
      </w:r>
      <w:r w:rsidR="004D7159"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varie percezioni e sentimenti</w:t>
      </w:r>
      <w:r w:rsidRPr="00002979"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  <w:t>:</w:t>
      </w:r>
    </w:p>
    <w:p w14:paraId="5FE230DF" w14:textId="77777777" w:rsidR="009F0807" w:rsidRDefault="009F0807" w:rsidP="00C870D9">
      <w:pPr>
        <w:jc w:val="both"/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</w:rPr>
      </w:pPr>
    </w:p>
    <w:p w14:paraId="6EB46585" w14:textId="7D9E4127" w:rsidR="009F0807" w:rsidRDefault="009F0807" w:rsidP="00C870D9">
      <w:pPr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F2441">
        <w:rPr>
          <w:rFonts w:ascii="Calibri" w:eastAsia="Times New Roman" w:hAnsi="Calibri" w:cs="Times New Roman"/>
          <w:color w:val="000000"/>
          <w:sz w:val="20"/>
          <w:szCs w:val="20"/>
        </w:rPr>
        <w:t>«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Lungo il pomeriggio</w:t>
      </w:r>
      <w:r w:rsidR="00957888">
        <w:rPr>
          <w:rFonts w:ascii="Calibri" w:eastAsia="Times New Roman" w:hAnsi="Calibri" w:cs="Times New Roman"/>
          <w:color w:val="000000"/>
          <w:sz w:val="20"/>
          <w:szCs w:val="20"/>
        </w:rPr>
        <w:t xml:space="preserve"> i capi andarono via uno dopo l’altro e con loro i ricordi che ciascuno si </w:t>
      </w:r>
      <w:proofErr w:type="gramStart"/>
      <w:r w:rsidR="00957888">
        <w:rPr>
          <w:rFonts w:ascii="Calibri" w:eastAsia="Times New Roman" w:hAnsi="Calibri" w:cs="Times New Roman"/>
          <w:color w:val="000000"/>
          <w:sz w:val="20"/>
          <w:szCs w:val="20"/>
        </w:rPr>
        <w:t>portava</w:t>
      </w:r>
      <w:proofErr w:type="gramEnd"/>
      <w:r w:rsidR="00957888">
        <w:rPr>
          <w:rFonts w:ascii="Calibri" w:eastAsia="Times New Roman" w:hAnsi="Calibri" w:cs="Times New Roman"/>
          <w:color w:val="000000"/>
          <w:sz w:val="20"/>
          <w:szCs w:val="20"/>
        </w:rPr>
        <w:t xml:space="preserve"> nell’ordito […]</w:t>
      </w:r>
    </w:p>
    <w:p w14:paraId="6125AE58" w14:textId="09EA56DB" w:rsidR="00957888" w:rsidRDefault="00957888" w:rsidP="00C870D9">
      <w:pPr>
        <w:jc w:val="both"/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Quando anche l’ultimo invitato se era andato con il suo bottino di stoffa, si sedette sotto un albero </w:t>
      </w:r>
      <w:r w:rsidR="006C2212">
        <w:rPr>
          <w:rFonts w:ascii="Calibri" w:eastAsia="Times New Roman" w:hAnsi="Calibri" w:cs="Times New Roman"/>
          <w:color w:val="000000"/>
          <w:sz w:val="20"/>
          <w:szCs w:val="20"/>
        </w:rPr>
        <w:t>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pianse in silenzio tra le ombre dei rami sempre più distese, mentre il vento calante</w:t>
      </w:r>
      <w:r w:rsidR="006C2212">
        <w:rPr>
          <w:rFonts w:ascii="Calibri" w:eastAsia="Times New Roman" w:hAnsi="Calibri" w:cs="Times New Roman"/>
          <w:color w:val="000000"/>
          <w:sz w:val="20"/>
          <w:szCs w:val="20"/>
        </w:rPr>
        <w:t xml:space="preserve"> lasciava i vestiti rigidi sulle grucce, pelli di rettile, mute del serpente che era stata sua sorella, velenosa e calda, piena di spire» (p. 136).</w:t>
      </w:r>
    </w:p>
    <w:p w14:paraId="50CD946B" w14:textId="7B5F2522" w:rsidR="00D5012B" w:rsidRDefault="00E616E4" w:rsidP="006534FA">
      <w:pPr>
        <w:jc w:val="both"/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</w:rPr>
        <w:t xml:space="preserve"> </w:t>
      </w:r>
    </w:p>
    <w:p w14:paraId="48614B0A" w14:textId="246A4A9D" w:rsidR="0078219B" w:rsidRPr="00E71A90" w:rsidRDefault="0078219B" w:rsidP="0008114D">
      <w:pPr>
        <w:rPr>
          <w:rFonts w:ascii="Calibri" w:eastAsia="Times New Roman" w:hAnsi="Calibri" w:cs="Times New Roman"/>
          <w:b/>
          <w:color w:val="202122"/>
          <w:sz w:val="22"/>
          <w:szCs w:val="22"/>
          <w:shd w:val="clear" w:color="auto" w:fill="FFFFFF"/>
        </w:rPr>
      </w:pPr>
      <w:r w:rsidRPr="00E71A90">
        <w:rPr>
          <w:rFonts w:ascii="Calibri" w:eastAsia="Times New Roman" w:hAnsi="Calibri" w:cs="Times New Roman"/>
          <w:b/>
          <w:color w:val="202122"/>
          <w:sz w:val="22"/>
          <w:szCs w:val="22"/>
          <w:shd w:val="clear" w:color="auto" w:fill="FFFFFF"/>
        </w:rPr>
        <w:t>Il valore dell’educazione</w:t>
      </w:r>
      <w:r w:rsidR="00D5012B" w:rsidRPr="00E71A90">
        <w:rPr>
          <w:rFonts w:ascii="Calibri" w:eastAsia="Times New Roman" w:hAnsi="Calibri" w:cs="Times New Roman"/>
          <w:b/>
          <w:color w:val="202122"/>
          <w:sz w:val="22"/>
          <w:szCs w:val="22"/>
          <w:shd w:val="clear" w:color="auto" w:fill="FFFFFF"/>
        </w:rPr>
        <w:t xml:space="preserve"> e </w:t>
      </w:r>
      <w:r w:rsidR="00D151A9" w:rsidRPr="00E71A90">
        <w:rPr>
          <w:rFonts w:ascii="Calibri" w:eastAsia="Times New Roman" w:hAnsi="Calibri" w:cs="Times New Roman"/>
          <w:b/>
          <w:color w:val="202122"/>
          <w:sz w:val="22"/>
          <w:szCs w:val="22"/>
          <w:shd w:val="clear" w:color="auto" w:fill="FFFFFF"/>
        </w:rPr>
        <w:t>il ruolo degli insegnanti</w:t>
      </w:r>
    </w:p>
    <w:p w14:paraId="74635681" w14:textId="77777777" w:rsidR="00D151A9" w:rsidRPr="00E71A90" w:rsidRDefault="00D151A9" w:rsidP="0008114D">
      <w:pPr>
        <w:rPr>
          <w:rFonts w:ascii="Calibri" w:eastAsia="Times New Roman" w:hAnsi="Calibri" w:cs="Times New Roman"/>
          <w:color w:val="202122"/>
          <w:sz w:val="22"/>
          <w:szCs w:val="22"/>
          <w:shd w:val="clear" w:color="auto" w:fill="FFFFFF"/>
        </w:rPr>
      </w:pPr>
    </w:p>
    <w:p w14:paraId="29B8A2A7" w14:textId="6BB08244" w:rsidR="002A11B7" w:rsidRPr="00E71A90" w:rsidRDefault="00D151A9" w:rsidP="002A11B7">
      <w:pPr>
        <w:jc w:val="both"/>
        <w:rPr>
          <w:rFonts w:ascii="Calibri" w:eastAsia="Times New Roman" w:hAnsi="Calibri" w:cs="Times New Roman"/>
          <w:sz w:val="22"/>
          <w:szCs w:val="22"/>
        </w:rPr>
      </w:pPr>
      <w:r w:rsidRPr="00E71A90">
        <w:rPr>
          <w:rFonts w:ascii="Calibri" w:hAnsi="Calibri" w:cs="Times New Roman"/>
          <w:color w:val="222222"/>
          <w:sz w:val="22"/>
          <w:szCs w:val="22"/>
        </w:rPr>
        <w:t xml:space="preserve">Michela Murgia </w:t>
      </w:r>
      <w:r w:rsidR="00F87D68" w:rsidRPr="00E71A90">
        <w:rPr>
          <w:rFonts w:ascii="Calibri" w:hAnsi="Calibri" w:cs="Times New Roman"/>
          <w:color w:val="222222"/>
          <w:sz w:val="22"/>
          <w:szCs w:val="22"/>
        </w:rPr>
        <w:t xml:space="preserve">aveva molto a cuore l’educazione degli studenti, la loro valutazione </w:t>
      </w:r>
      <w:r w:rsidR="002A11B7" w:rsidRPr="00E71A90">
        <w:rPr>
          <w:rFonts w:ascii="Calibri" w:hAnsi="Calibri" w:cs="Times New Roman"/>
          <w:color w:val="222222"/>
          <w:sz w:val="22"/>
          <w:szCs w:val="22"/>
        </w:rPr>
        <w:t>e</w:t>
      </w:r>
      <w:r w:rsidR="00F87D68" w:rsidRPr="00E71A90">
        <w:rPr>
          <w:rFonts w:ascii="Calibri" w:hAnsi="Calibri" w:cs="Times New Roman"/>
          <w:color w:val="222222"/>
          <w:sz w:val="22"/>
          <w:szCs w:val="22"/>
        </w:rPr>
        <w:t xml:space="preserve"> la formazione degli insegnanti, come ha dimostrato in diversi interventi e dichiarazioni pubbliche. Era stata insegnante di religione nei licei sardi per sei anni e </w:t>
      </w:r>
      <w:r w:rsidR="009625D6" w:rsidRPr="00E71A90">
        <w:rPr>
          <w:rFonts w:ascii="Calibri" w:hAnsi="Calibri" w:cs="Times New Roman"/>
          <w:color w:val="222222"/>
          <w:sz w:val="22"/>
          <w:szCs w:val="22"/>
        </w:rPr>
        <w:t>parlando agli</w:t>
      </w:r>
      <w:r w:rsidR="00F87D68" w:rsidRPr="00E71A90">
        <w:rPr>
          <w:rFonts w:ascii="Calibri" w:hAnsi="Calibri" w:cs="Times New Roman"/>
          <w:color w:val="222222"/>
          <w:sz w:val="22"/>
          <w:szCs w:val="22"/>
        </w:rPr>
        <w:t xml:space="preserve"> insegnanti </w:t>
      </w:r>
      <w:r w:rsidR="009625D6" w:rsidRPr="00E71A90">
        <w:rPr>
          <w:rFonts w:ascii="Calibri" w:hAnsi="Calibri" w:cs="Times New Roman"/>
          <w:color w:val="222222"/>
          <w:sz w:val="22"/>
          <w:szCs w:val="22"/>
        </w:rPr>
        <w:t>si esprimeva così: “</w:t>
      </w:r>
      <w:r w:rsidR="009625D6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 xml:space="preserve">Quel che ti permette di essere chiamato maestro non è il modo unico e </w:t>
      </w:r>
      <w:proofErr w:type="gramStart"/>
      <w:r w:rsidR="009625D6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>irripetibile</w:t>
      </w:r>
      <w:proofErr w:type="gramEnd"/>
      <w:r w:rsidR="009625D6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 xml:space="preserve"> in cui la tua individualità può fare la differenza, ma è quello che hai appreso: numericamente misurato, istituzionalmente certificato e sindacalmente difeso”. </w:t>
      </w:r>
      <w:r w:rsidR="00B21240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>E ancora:</w:t>
      </w:r>
      <w:r w:rsidR="002A11B7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 xml:space="preserve"> “</w:t>
      </w:r>
      <w:proofErr w:type="gramStart"/>
      <w:r w:rsidR="002A11B7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>l’</w:t>
      </w:r>
      <w:proofErr w:type="gramEnd"/>
      <w:r w:rsidR="002A11B7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>obiettivo</w:t>
      </w:r>
      <w:r w:rsidR="009C31A9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 xml:space="preserve"> dell’educazione</w:t>
      </w:r>
      <w:r w:rsidR="002A11B7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 xml:space="preserve"> non è l’acquisizione di un titolo di studio, di un’abilitazione o di un sapere spendibile, ma la crescita umana di quella singola persona e specificamente di quella</w:t>
      </w:r>
      <w:r w:rsidR="009C31A9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>”</w:t>
      </w:r>
      <w:r w:rsidR="00B21240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>. R</w:t>
      </w:r>
      <w:r w:rsidR="009C31A9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 xml:space="preserve">iguardo </w:t>
      </w:r>
      <w:r w:rsidR="00B21240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 xml:space="preserve">poi </w:t>
      </w:r>
      <w:r w:rsidR="009C31A9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 xml:space="preserve">al ruolo degli insegnanti </w:t>
      </w:r>
      <w:r w:rsidR="002A11B7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>affermava che: “Insegnare non vuol dire accudire, con tutto quello che in Italia significa in termini di avvilimento del ruolo, insignificanza della retribuzione e diminuzione del prestigio sociale”.</w:t>
      </w:r>
    </w:p>
    <w:p w14:paraId="09D0985F" w14:textId="12332147" w:rsidR="009625D6" w:rsidRPr="00E71A90" w:rsidRDefault="009C31A9" w:rsidP="009625D6">
      <w:pPr>
        <w:jc w:val="both"/>
        <w:rPr>
          <w:rFonts w:ascii="Calibri" w:hAnsi="Calibri" w:cs="Times New Roman"/>
          <w:color w:val="222222"/>
          <w:sz w:val="22"/>
          <w:szCs w:val="22"/>
        </w:rPr>
      </w:pPr>
      <w:proofErr w:type="gramStart"/>
      <w:r w:rsidRPr="00E71A90">
        <w:rPr>
          <w:rFonts w:ascii="Calibri" w:eastAsia="Times New Roman" w:hAnsi="Calibri" w:cs="Times New Roman"/>
          <w:sz w:val="22"/>
          <w:szCs w:val="22"/>
        </w:rPr>
        <w:t xml:space="preserve">Agli studenti si era rivolta direttamente in un post del 2018 a inizio dell’anno scolastico </w:t>
      </w:r>
      <w:r w:rsidR="007A300E" w:rsidRPr="00E71A90">
        <w:rPr>
          <w:rFonts w:ascii="Calibri" w:eastAsia="Times New Roman" w:hAnsi="Calibri" w:cs="Times New Roman"/>
          <w:sz w:val="22"/>
          <w:szCs w:val="22"/>
        </w:rPr>
        <w:t xml:space="preserve">con le seguenti parole: </w:t>
      </w:r>
      <w:r w:rsidR="007A300E" w:rsidRPr="00E71A90">
        <w:rPr>
          <w:rFonts w:ascii="Calibri" w:hAnsi="Calibri" w:cs="Times New Roman"/>
          <w:color w:val="222222"/>
          <w:sz w:val="22"/>
          <w:szCs w:val="22"/>
        </w:rPr>
        <w:t>“Ricomincia la scuola, unica culla di rivoluzione</w:t>
      </w:r>
      <w:proofErr w:type="gramEnd"/>
      <w:r w:rsidR="007A300E" w:rsidRPr="00E71A90">
        <w:rPr>
          <w:rFonts w:ascii="Calibri" w:hAnsi="Calibri" w:cs="Times New Roman"/>
          <w:color w:val="222222"/>
          <w:sz w:val="22"/>
          <w:szCs w:val="22"/>
        </w:rPr>
        <w:t xml:space="preserve">. Auguri ragazzi, </w:t>
      </w:r>
      <w:proofErr w:type="gramStart"/>
      <w:r w:rsidR="007A300E" w:rsidRPr="00E71A90">
        <w:rPr>
          <w:rFonts w:ascii="Calibri" w:hAnsi="Calibri" w:cs="Times New Roman"/>
          <w:color w:val="222222"/>
          <w:sz w:val="22"/>
          <w:szCs w:val="22"/>
        </w:rPr>
        <w:t>auguri</w:t>
      </w:r>
      <w:proofErr w:type="gramEnd"/>
      <w:r w:rsidR="007A300E" w:rsidRPr="00E71A90">
        <w:rPr>
          <w:rFonts w:ascii="Calibri" w:hAnsi="Calibri" w:cs="Times New Roman"/>
          <w:color w:val="222222"/>
          <w:sz w:val="22"/>
          <w:szCs w:val="22"/>
        </w:rPr>
        <w:t xml:space="preserve"> ragazze! Imparate il passato per difendere il futuro, progettate il presente che è già il vostro tempo, discutete tutto ciò che si può cambiare e proteggete quello che è stato cambiato per voi. </w:t>
      </w:r>
      <w:proofErr w:type="gramStart"/>
      <w:r w:rsidR="007A300E" w:rsidRPr="00E71A90">
        <w:rPr>
          <w:rFonts w:ascii="Calibri" w:hAnsi="Calibri" w:cs="Times New Roman"/>
          <w:color w:val="222222"/>
          <w:sz w:val="22"/>
          <w:szCs w:val="22"/>
        </w:rPr>
        <w:t>Non dimenticate di imparare il congiuntivo, perché la rivoluzione non ha bisogno solo di tempo, ma anche di gente che lo sappia riconoscere”.</w:t>
      </w:r>
      <w:proofErr w:type="gramEnd"/>
    </w:p>
    <w:p w14:paraId="16105431" w14:textId="3EED3C5F" w:rsidR="008F15AC" w:rsidRPr="00E71A90" w:rsidRDefault="00B21240" w:rsidP="009625D6">
      <w:pPr>
        <w:jc w:val="both"/>
        <w:rPr>
          <w:rFonts w:ascii="Calibri" w:eastAsia="Times New Roman" w:hAnsi="Calibri" w:cs="Times New Roman"/>
          <w:sz w:val="22"/>
          <w:szCs w:val="22"/>
        </w:rPr>
      </w:pPr>
      <w:proofErr w:type="gramStart"/>
      <w:r w:rsidRPr="00E71A90">
        <w:rPr>
          <w:rFonts w:ascii="Calibri" w:hAnsi="Calibri" w:cs="Times New Roman"/>
          <w:color w:val="222222"/>
          <w:sz w:val="22"/>
          <w:szCs w:val="22"/>
        </w:rPr>
        <w:t>Infine,</w:t>
      </w:r>
      <w:r w:rsidR="008F15AC" w:rsidRPr="00E71A90">
        <w:rPr>
          <w:rFonts w:ascii="Calibri" w:hAnsi="Calibri" w:cs="Times New Roman"/>
          <w:color w:val="222222"/>
          <w:sz w:val="22"/>
          <w:szCs w:val="22"/>
        </w:rPr>
        <w:t xml:space="preserve"> su un tema a lei molto caro, quello del genere, aveva notato che nei curricoli scolastici la presenza di donne in letteratura, nelle arti e nelle scienze è limitata: “</w:t>
      </w:r>
      <w:r w:rsidR="008F15AC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>I primi autori assenti sono le donne: nel canone non ci sono</w:t>
      </w:r>
      <w:proofErr w:type="gramEnd"/>
      <w:r w:rsidR="008F15AC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 xml:space="preserve">. </w:t>
      </w:r>
      <w:proofErr w:type="gramStart"/>
      <w:r w:rsidR="008F15AC" w:rsidRPr="00E71A90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>Questo è un tema di cui ci siamo occupate in molte, ma non in molti: la sotto rappresentazione del pensiero delle donne nel canone non sembra essere un problema di completezza del canone, ma delle donne stesse”.</w:t>
      </w:r>
      <w:proofErr w:type="gramEnd"/>
    </w:p>
    <w:p w14:paraId="71A02840" w14:textId="26738EE1" w:rsidR="00941EA8" w:rsidRPr="00C40CA5" w:rsidRDefault="00941EA8" w:rsidP="00C40CA5">
      <w:pPr>
        <w:shd w:val="clear" w:color="auto" w:fill="FFFFFF"/>
        <w:rPr>
          <w:rFonts w:ascii="Calibri" w:hAnsi="Calibri" w:cs="Times New Roman"/>
          <w:color w:val="222222"/>
          <w:sz w:val="21"/>
          <w:szCs w:val="21"/>
        </w:rPr>
      </w:pPr>
    </w:p>
    <w:p w14:paraId="4A6121F8" w14:textId="77688A33" w:rsidR="0078219B" w:rsidRPr="005D0508" w:rsidRDefault="006534FA" w:rsidP="0008114D">
      <w:pPr>
        <w:rPr>
          <w:rFonts w:ascii="Helvetica" w:eastAsia="Times New Roman" w:hAnsi="Helvetica" w:cs="Times New Roman"/>
          <w:b/>
          <w:color w:val="202122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b/>
          <w:color w:val="202122"/>
          <w:sz w:val="21"/>
          <w:szCs w:val="21"/>
          <w:shd w:val="clear" w:color="auto" w:fill="FFFFFF"/>
        </w:rPr>
        <w:t xml:space="preserve">La lotta per i </w:t>
      </w:r>
      <w:r w:rsidR="0078219B" w:rsidRPr="005D0508">
        <w:rPr>
          <w:rFonts w:ascii="Helvetica" w:eastAsia="Times New Roman" w:hAnsi="Helvetica" w:cs="Times New Roman"/>
          <w:b/>
          <w:color w:val="202122"/>
          <w:sz w:val="21"/>
          <w:szCs w:val="21"/>
          <w:shd w:val="clear" w:color="auto" w:fill="FFFFFF"/>
        </w:rPr>
        <w:t>diritti civili</w:t>
      </w:r>
      <w:r w:rsidR="00984150">
        <w:rPr>
          <w:rFonts w:ascii="Helvetica" w:eastAsia="Times New Roman" w:hAnsi="Helvetica" w:cs="Times New Roman"/>
          <w:b/>
          <w:color w:val="202122"/>
          <w:sz w:val="21"/>
          <w:szCs w:val="21"/>
          <w:shd w:val="clear" w:color="auto" w:fill="FFFFFF"/>
        </w:rPr>
        <w:t>, la democrazia e l’antifascismo</w:t>
      </w:r>
    </w:p>
    <w:p w14:paraId="6599C0D2" w14:textId="77777777" w:rsidR="006E7112" w:rsidRDefault="006E7112" w:rsidP="000E34FE">
      <w:pPr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56871F9D" w14:textId="168355B6" w:rsidR="006E7112" w:rsidRPr="00735C11" w:rsidRDefault="000A5DC0" w:rsidP="00BF50A3">
      <w:pPr>
        <w:jc w:val="both"/>
        <w:rPr>
          <w:rFonts w:ascii="Calibri" w:hAnsi="Calibri"/>
          <w:sz w:val="22"/>
          <w:szCs w:val="22"/>
        </w:rPr>
      </w:pPr>
      <w:r w:rsidRPr="00735C11">
        <w:rPr>
          <w:rFonts w:ascii="Calibri" w:eastAsia="Times New Roman" w:hAnsi="Calibri" w:cs="Times New Roman"/>
          <w:color w:val="000000"/>
          <w:sz w:val="22"/>
          <w:szCs w:val="22"/>
        </w:rPr>
        <w:t xml:space="preserve">La </w:t>
      </w:r>
      <w:r w:rsidR="00395F0F" w:rsidRPr="00735C11">
        <w:rPr>
          <w:rFonts w:ascii="Calibri" w:eastAsia="Times New Roman" w:hAnsi="Calibri" w:cs="Times New Roman"/>
          <w:color w:val="000000"/>
          <w:sz w:val="22"/>
          <w:szCs w:val="22"/>
        </w:rPr>
        <w:t xml:space="preserve">passione </w:t>
      </w:r>
      <w:r w:rsidR="00E45418" w:rsidRPr="00735C11">
        <w:rPr>
          <w:rFonts w:ascii="Calibri" w:eastAsia="Times New Roman" w:hAnsi="Calibri" w:cs="Times New Roman"/>
          <w:color w:val="000000"/>
          <w:sz w:val="22"/>
          <w:szCs w:val="22"/>
        </w:rPr>
        <w:t>per i</w:t>
      </w:r>
      <w:r w:rsidRPr="00735C11">
        <w:rPr>
          <w:rFonts w:ascii="Calibri" w:eastAsia="Times New Roman" w:hAnsi="Calibri" w:cs="Times New Roman"/>
          <w:color w:val="000000"/>
          <w:sz w:val="22"/>
          <w:szCs w:val="22"/>
        </w:rPr>
        <w:t xml:space="preserve"> diritti civili </w:t>
      </w:r>
      <w:r w:rsidR="00E45418" w:rsidRPr="00735C11">
        <w:rPr>
          <w:rFonts w:ascii="Calibri" w:eastAsia="Times New Roman" w:hAnsi="Calibri" w:cs="Times New Roman"/>
          <w:color w:val="000000"/>
          <w:sz w:val="22"/>
          <w:szCs w:val="22"/>
        </w:rPr>
        <w:t xml:space="preserve">e la loro difesa </w:t>
      </w:r>
      <w:r w:rsidR="0040320E" w:rsidRPr="00735C11">
        <w:rPr>
          <w:rFonts w:ascii="Calibri" w:eastAsia="Times New Roman" w:hAnsi="Calibri" w:cs="Times New Roman"/>
          <w:color w:val="000000"/>
          <w:sz w:val="22"/>
          <w:szCs w:val="22"/>
        </w:rPr>
        <w:t>ebbero</w:t>
      </w:r>
      <w:r w:rsidRPr="00735C11">
        <w:rPr>
          <w:rFonts w:ascii="Calibri" w:eastAsia="Times New Roman" w:hAnsi="Calibri" w:cs="Times New Roman"/>
          <w:color w:val="000000"/>
          <w:sz w:val="22"/>
          <w:szCs w:val="22"/>
        </w:rPr>
        <w:t xml:space="preserve"> origine, come </w:t>
      </w:r>
      <w:r w:rsidR="0040320E" w:rsidRPr="00735C11">
        <w:rPr>
          <w:rFonts w:ascii="Calibri" w:eastAsia="Times New Roman" w:hAnsi="Calibri" w:cs="Times New Roman"/>
          <w:color w:val="000000"/>
          <w:sz w:val="22"/>
          <w:szCs w:val="22"/>
        </w:rPr>
        <w:t xml:space="preserve">ha </w:t>
      </w:r>
      <w:r w:rsidRPr="00735C11">
        <w:rPr>
          <w:rFonts w:ascii="Calibri" w:eastAsia="Times New Roman" w:hAnsi="Calibri" w:cs="Times New Roman"/>
          <w:color w:val="000000"/>
          <w:sz w:val="22"/>
          <w:szCs w:val="22"/>
        </w:rPr>
        <w:t>dichiara</w:t>
      </w:r>
      <w:r w:rsidR="0040320E" w:rsidRPr="00735C11">
        <w:rPr>
          <w:rFonts w:ascii="Calibri" w:eastAsia="Times New Roman" w:hAnsi="Calibri" w:cs="Times New Roman"/>
          <w:color w:val="000000"/>
          <w:sz w:val="22"/>
          <w:szCs w:val="22"/>
        </w:rPr>
        <w:t>to</w:t>
      </w:r>
      <w:r w:rsidRPr="00735C11">
        <w:rPr>
          <w:rFonts w:ascii="Calibri" w:eastAsia="Times New Roman" w:hAnsi="Calibri" w:cs="Times New Roman"/>
          <w:color w:val="000000"/>
          <w:sz w:val="22"/>
          <w:szCs w:val="22"/>
        </w:rPr>
        <w:t xml:space="preserve"> la Murgia </w:t>
      </w:r>
      <w:r w:rsidR="00395F0F" w:rsidRPr="00735C11">
        <w:rPr>
          <w:rFonts w:ascii="Calibri" w:eastAsia="Times New Roman" w:hAnsi="Calibri" w:cs="Times New Roman"/>
          <w:color w:val="000000"/>
          <w:sz w:val="22"/>
          <w:szCs w:val="22"/>
        </w:rPr>
        <w:t xml:space="preserve">in una bella intervista a </w:t>
      </w:r>
      <w:proofErr w:type="spellStart"/>
      <w:r w:rsidR="00395F0F" w:rsidRPr="00735C11">
        <w:rPr>
          <w:rFonts w:ascii="Calibri" w:eastAsia="Times New Roman" w:hAnsi="Calibri" w:cs="Times New Roman"/>
          <w:color w:val="000000"/>
          <w:sz w:val="22"/>
          <w:szCs w:val="22"/>
        </w:rPr>
        <w:t>Vanity</w:t>
      </w:r>
      <w:proofErr w:type="spellEnd"/>
      <w:r w:rsidR="00395F0F" w:rsidRPr="00735C11">
        <w:rPr>
          <w:rFonts w:ascii="Calibri" w:eastAsia="Times New Roman" w:hAnsi="Calibri" w:cs="Times New Roman"/>
          <w:color w:val="000000"/>
          <w:sz w:val="22"/>
          <w:szCs w:val="22"/>
        </w:rPr>
        <w:t xml:space="preserve"> Fair</w:t>
      </w:r>
      <w:proofErr w:type="gramStart"/>
      <w:r w:rsidR="00395F0F" w:rsidRPr="00735C11">
        <w:rPr>
          <w:rStyle w:val="Rimandonotaapidipagina"/>
          <w:rFonts w:ascii="Calibri" w:eastAsia="Times New Roman" w:hAnsi="Calibri" w:cs="Times New Roman"/>
          <w:color w:val="000000"/>
          <w:sz w:val="22"/>
          <w:szCs w:val="22"/>
        </w:rPr>
        <w:footnoteReference w:id="4"/>
      </w:r>
      <w:r w:rsidR="00E45418" w:rsidRPr="00735C11">
        <w:rPr>
          <w:rFonts w:ascii="Calibri" w:eastAsia="Times New Roman" w:hAnsi="Calibri" w:cs="Times New Roman"/>
          <w:color w:val="000000"/>
          <w:sz w:val="22"/>
          <w:szCs w:val="22"/>
        </w:rPr>
        <w:t>,</w:t>
      </w:r>
      <w:proofErr w:type="gramEnd"/>
      <w:r w:rsidR="00E45418" w:rsidRPr="00735C11">
        <w:rPr>
          <w:rFonts w:ascii="Calibri" w:eastAsia="Times New Roman" w:hAnsi="Calibri" w:cs="Times New Roman"/>
          <w:color w:val="000000"/>
          <w:sz w:val="22"/>
          <w:szCs w:val="22"/>
        </w:rPr>
        <w:t xml:space="preserve"> nel suo passato a Cabras </w:t>
      </w:r>
      <w:r w:rsidR="00E45418" w:rsidRPr="00735C11">
        <w:rPr>
          <w:rFonts w:ascii="Calibri" w:hAnsi="Calibri"/>
          <w:sz w:val="22"/>
          <w:szCs w:val="22"/>
        </w:rPr>
        <w:t xml:space="preserve">(città di origine, affacciata su una natura selvaggia e un enorme stagno, “su mare” come lo chiamato i sardi), quando Michela </w:t>
      </w:r>
      <w:r w:rsidR="001E0352" w:rsidRPr="00735C11">
        <w:rPr>
          <w:rFonts w:ascii="Calibri" w:hAnsi="Calibri"/>
          <w:sz w:val="22"/>
          <w:szCs w:val="22"/>
        </w:rPr>
        <w:t>a 18 anni</w:t>
      </w:r>
      <w:r w:rsidR="00E45418" w:rsidRPr="00735C11">
        <w:rPr>
          <w:rFonts w:ascii="Calibri" w:hAnsi="Calibri"/>
          <w:sz w:val="22"/>
          <w:szCs w:val="22"/>
        </w:rPr>
        <w:t xml:space="preserve"> </w:t>
      </w:r>
      <w:r w:rsidR="0040320E" w:rsidRPr="00735C11">
        <w:rPr>
          <w:rFonts w:ascii="Calibri" w:hAnsi="Calibri"/>
          <w:sz w:val="22"/>
          <w:szCs w:val="22"/>
        </w:rPr>
        <w:t>decise</w:t>
      </w:r>
      <w:r w:rsidR="008820FE" w:rsidRPr="00735C11">
        <w:rPr>
          <w:rFonts w:ascii="Calibri" w:hAnsi="Calibri"/>
          <w:sz w:val="22"/>
          <w:szCs w:val="22"/>
        </w:rPr>
        <w:t xml:space="preserve"> di lasciare il paese</w:t>
      </w:r>
      <w:r w:rsidR="001E0352" w:rsidRPr="00735C11">
        <w:rPr>
          <w:rFonts w:ascii="Calibri" w:hAnsi="Calibri"/>
          <w:sz w:val="22"/>
          <w:szCs w:val="22"/>
        </w:rPr>
        <w:t xml:space="preserve"> e il padre </w:t>
      </w:r>
      <w:r w:rsidR="00C81DB5">
        <w:rPr>
          <w:rFonts w:ascii="Calibri" w:hAnsi="Calibri"/>
          <w:sz w:val="22"/>
          <w:szCs w:val="22"/>
        </w:rPr>
        <w:t>padrone</w:t>
      </w:r>
      <w:r w:rsidR="001E0352" w:rsidRPr="00735C11">
        <w:rPr>
          <w:rFonts w:ascii="Calibri" w:hAnsi="Calibri"/>
          <w:sz w:val="22"/>
          <w:szCs w:val="22"/>
        </w:rPr>
        <w:t xml:space="preserve"> </w:t>
      </w:r>
      <w:r w:rsidR="0040320E" w:rsidRPr="00735C11">
        <w:rPr>
          <w:rFonts w:ascii="Calibri" w:hAnsi="Calibri"/>
          <w:sz w:val="22"/>
          <w:szCs w:val="22"/>
        </w:rPr>
        <w:t>per essere</w:t>
      </w:r>
      <w:r w:rsidR="001E0352" w:rsidRPr="00735C11">
        <w:rPr>
          <w:rFonts w:ascii="Calibri" w:hAnsi="Calibri"/>
          <w:sz w:val="22"/>
          <w:szCs w:val="22"/>
        </w:rPr>
        <w:t xml:space="preserve"> cresciuta da due donne, la madre e la zia, due modelli di vita</w:t>
      </w:r>
      <w:r w:rsidR="00BF50A3" w:rsidRPr="00735C11">
        <w:rPr>
          <w:rFonts w:ascii="Calibri" w:hAnsi="Calibri"/>
          <w:sz w:val="22"/>
          <w:szCs w:val="22"/>
        </w:rPr>
        <w:t xml:space="preserve"> (una più rivoluzionaria e l’altra più tradizionalista e cattolica), che </w:t>
      </w:r>
      <w:r w:rsidR="00734FC0" w:rsidRPr="00735C11">
        <w:rPr>
          <w:rFonts w:ascii="Calibri" w:hAnsi="Calibri"/>
          <w:sz w:val="22"/>
          <w:szCs w:val="22"/>
        </w:rPr>
        <w:t xml:space="preserve">sono stati per lei una ricchezza, </w:t>
      </w:r>
      <w:r w:rsidR="00BF50A3" w:rsidRPr="00735C11">
        <w:rPr>
          <w:rFonts w:ascii="Calibri" w:hAnsi="Calibri"/>
          <w:sz w:val="22"/>
          <w:szCs w:val="22"/>
        </w:rPr>
        <w:t>l’ha</w:t>
      </w:r>
      <w:r w:rsidR="00734FC0" w:rsidRPr="00735C11">
        <w:rPr>
          <w:rFonts w:ascii="Calibri" w:hAnsi="Calibri"/>
          <w:sz w:val="22"/>
          <w:szCs w:val="22"/>
        </w:rPr>
        <w:t>nno</w:t>
      </w:r>
      <w:r w:rsidR="00BF50A3" w:rsidRPr="00735C11">
        <w:rPr>
          <w:rFonts w:ascii="Calibri" w:hAnsi="Calibri"/>
          <w:sz w:val="22"/>
          <w:szCs w:val="22"/>
        </w:rPr>
        <w:t xml:space="preserve"> resa</w:t>
      </w:r>
      <w:r w:rsidR="00CD2F3E" w:rsidRPr="00735C11">
        <w:rPr>
          <w:rFonts w:ascii="Calibri" w:hAnsi="Calibri"/>
          <w:sz w:val="22"/>
          <w:szCs w:val="22"/>
        </w:rPr>
        <w:t xml:space="preserve"> sensibile </w:t>
      </w:r>
      <w:r w:rsidR="0040320E" w:rsidRPr="00735C11">
        <w:rPr>
          <w:rFonts w:ascii="Calibri" w:hAnsi="Calibri"/>
          <w:sz w:val="22"/>
          <w:szCs w:val="22"/>
        </w:rPr>
        <w:t xml:space="preserve">alle discriminazioni, all’omofobia, </w:t>
      </w:r>
      <w:r w:rsidR="00CD2F3E" w:rsidRPr="00735C11">
        <w:rPr>
          <w:rFonts w:ascii="Calibri" w:hAnsi="Calibri"/>
          <w:sz w:val="22"/>
          <w:szCs w:val="22"/>
        </w:rPr>
        <w:t>ai problemi di genere</w:t>
      </w:r>
      <w:r w:rsidR="00734FC0" w:rsidRPr="00735C11">
        <w:rPr>
          <w:rFonts w:ascii="Calibri" w:hAnsi="Calibri"/>
          <w:sz w:val="22"/>
          <w:szCs w:val="22"/>
        </w:rPr>
        <w:t xml:space="preserve"> e ai </w:t>
      </w:r>
      <w:r w:rsidR="00CD2F3E" w:rsidRPr="00735C11">
        <w:rPr>
          <w:rFonts w:ascii="Calibri" w:hAnsi="Calibri"/>
          <w:sz w:val="22"/>
          <w:szCs w:val="22"/>
        </w:rPr>
        <w:t>diritti delle minoranze</w:t>
      </w:r>
      <w:r w:rsidR="0040320E" w:rsidRPr="00735C11">
        <w:rPr>
          <w:rFonts w:ascii="Calibri" w:hAnsi="Calibri"/>
          <w:sz w:val="22"/>
          <w:szCs w:val="22"/>
        </w:rPr>
        <w:t>,</w:t>
      </w:r>
      <w:r w:rsidR="00CD2F3E" w:rsidRPr="00735C11">
        <w:rPr>
          <w:rFonts w:ascii="Calibri" w:hAnsi="Calibri"/>
          <w:sz w:val="22"/>
          <w:szCs w:val="22"/>
        </w:rPr>
        <w:t xml:space="preserve"> </w:t>
      </w:r>
      <w:r w:rsidR="00734FC0" w:rsidRPr="00735C11">
        <w:rPr>
          <w:rFonts w:ascii="Calibri" w:hAnsi="Calibri"/>
          <w:sz w:val="22"/>
          <w:szCs w:val="22"/>
        </w:rPr>
        <w:t xml:space="preserve">e l’hanno guidata nella formazione della sua famiglia </w:t>
      </w:r>
      <w:proofErr w:type="spellStart"/>
      <w:r w:rsidR="00734FC0" w:rsidRPr="00735C11">
        <w:rPr>
          <w:rFonts w:ascii="Calibri" w:hAnsi="Calibri"/>
          <w:i/>
          <w:sz w:val="22"/>
          <w:szCs w:val="22"/>
        </w:rPr>
        <w:t>queer</w:t>
      </w:r>
      <w:proofErr w:type="spellEnd"/>
      <w:r w:rsidR="00734FC0" w:rsidRPr="00735C11">
        <w:rPr>
          <w:rFonts w:ascii="Calibri" w:hAnsi="Calibri"/>
          <w:sz w:val="22"/>
          <w:szCs w:val="22"/>
        </w:rPr>
        <w:t xml:space="preserve"> (</w:t>
      </w:r>
      <w:r w:rsidR="006F181A" w:rsidRPr="00735C11">
        <w:rPr>
          <w:rFonts w:ascii="Calibri" w:hAnsi="Calibri"/>
          <w:sz w:val="22"/>
          <w:szCs w:val="22"/>
        </w:rPr>
        <w:t>dieci</w:t>
      </w:r>
      <w:r w:rsidR="00734FC0" w:rsidRPr="00735C11">
        <w:rPr>
          <w:rFonts w:ascii="Calibri" w:hAnsi="Calibri"/>
          <w:color w:val="000000"/>
          <w:sz w:val="22"/>
          <w:szCs w:val="22"/>
        </w:rPr>
        <w:t xml:space="preserve"> persone che amava e con cui ha vissuto legami che andavano oltre la parentela di sangue o i sigilli dello Stato).</w:t>
      </w:r>
    </w:p>
    <w:p w14:paraId="5C7CAB3D" w14:textId="77777777" w:rsidR="00E45418" w:rsidRPr="00735C11" w:rsidRDefault="00E45418" w:rsidP="000E34FE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C6E3F81" w14:textId="026FD4B0" w:rsidR="00380546" w:rsidRPr="00735C11" w:rsidRDefault="00651F7C" w:rsidP="00446B56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</w:pPr>
      <w:r w:rsidRPr="00735C11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Sulla democrazia e l’antifascismo ha </w:t>
      </w:r>
      <w:proofErr w:type="gramStart"/>
      <w:r w:rsidRPr="00735C11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preso posizioni</w:t>
      </w:r>
      <w:proofErr w:type="gramEnd"/>
      <w:r w:rsidRPr="00735C11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 nette, dicendo che “il nostro Paese non ha fatto i conti col fascismo, né dal punto di vista della formazione, né dal punto di vista storico” e questa mancanza di presa di coscienza</w:t>
      </w:r>
      <w:r w:rsidR="0015320F" w:rsidRPr="00735C11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 fa sì che non sappiamo riconoscere i prodromi del fascismo</w:t>
      </w:r>
      <w:r w:rsidR="00E667EA" w:rsidRPr="00735C11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, né sappiamo riconoscere il collegamento fra </w:t>
      </w:r>
      <w:r w:rsidR="00D71AAD" w:rsidRPr="00735C11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la parola “fascismo” e i comportamenti. Ecco perché gli intellettuali servono a operare questo collegamento e a indicare che il cammino verso la consapevolezza e ver</w:t>
      </w:r>
      <w:r w:rsidR="007B760F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so</w:t>
      </w:r>
      <w:r w:rsidR="00D71AAD" w:rsidRPr="00735C11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 la costruzione di una società più equa e più giusta è possibile, se p</w:t>
      </w:r>
      <w:r w:rsidR="00446B56" w:rsidRPr="00735C11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u</w:t>
      </w:r>
      <w:r w:rsidR="00D71AAD" w:rsidRPr="00735C11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re molto difficile.</w:t>
      </w:r>
      <w:r w:rsidR="00E667EA" w:rsidRPr="00735C11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446B56" w:rsidRPr="00735C11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E questo la Murgia </w:t>
      </w:r>
      <w:r w:rsidR="007B760F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come intellettuale </w:t>
      </w:r>
      <w:r w:rsidR="00446B56" w:rsidRPr="00735C11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l’ha perseguito fino alla fine, fino all’ultimo respiro.</w:t>
      </w:r>
    </w:p>
    <w:p w14:paraId="0C870DA9" w14:textId="7940480C" w:rsidR="00380546" w:rsidRPr="003F1641" w:rsidRDefault="007B76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questo f</w:t>
      </w:r>
      <w:r w:rsidR="00344267">
        <w:rPr>
          <w:rFonts w:ascii="Calibri" w:hAnsi="Calibri"/>
          <w:sz w:val="22"/>
          <w:szCs w:val="22"/>
        </w:rPr>
        <w:t xml:space="preserve">acciamo nostre le parole che </w:t>
      </w:r>
      <w:r w:rsidR="003F1641">
        <w:rPr>
          <w:rFonts w:ascii="Calibri" w:hAnsi="Calibri"/>
          <w:sz w:val="22"/>
          <w:szCs w:val="22"/>
        </w:rPr>
        <w:t xml:space="preserve">Simone Marchetti ha espresso nel suo editoriale su </w:t>
      </w:r>
      <w:proofErr w:type="spellStart"/>
      <w:r w:rsidR="003F1641" w:rsidRPr="003F1641">
        <w:rPr>
          <w:rFonts w:ascii="Calibri" w:hAnsi="Calibri"/>
          <w:i/>
          <w:sz w:val="22"/>
          <w:szCs w:val="22"/>
        </w:rPr>
        <w:t>Vanity</w:t>
      </w:r>
      <w:proofErr w:type="spellEnd"/>
      <w:r w:rsidR="003F1641" w:rsidRPr="003F1641">
        <w:rPr>
          <w:rFonts w:ascii="Calibri" w:hAnsi="Calibri"/>
          <w:i/>
          <w:sz w:val="22"/>
          <w:szCs w:val="22"/>
        </w:rPr>
        <w:t xml:space="preserve"> Fair</w:t>
      </w:r>
      <w:r w:rsidR="003F1641">
        <w:rPr>
          <w:rFonts w:ascii="Calibri" w:hAnsi="Calibri"/>
          <w:sz w:val="22"/>
          <w:szCs w:val="22"/>
        </w:rPr>
        <w:t xml:space="preserve"> (n.34-35 30 agosto 2023): </w:t>
      </w:r>
    </w:p>
    <w:p w14:paraId="394D86CC" w14:textId="77777777" w:rsidR="00344267" w:rsidRDefault="00344267" w:rsidP="00922E2D">
      <w:pPr>
        <w:jc w:val="both"/>
        <w:rPr>
          <w:rFonts w:ascii="Calibri" w:hAnsi="Calibri"/>
          <w:sz w:val="22"/>
          <w:szCs w:val="22"/>
        </w:rPr>
      </w:pPr>
    </w:p>
    <w:p w14:paraId="6E391E11" w14:textId="065B26F3" w:rsidR="00344267" w:rsidRDefault="003F1641" w:rsidP="00922E2D">
      <w:pPr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gramStart"/>
      <w:r w:rsidRPr="002F2441">
        <w:rPr>
          <w:rFonts w:ascii="Calibri" w:eastAsia="Times New Roman" w:hAnsi="Calibri" w:cs="Times New Roman"/>
          <w:color w:val="000000"/>
          <w:sz w:val="20"/>
          <w:szCs w:val="20"/>
        </w:rPr>
        <w:t>«</w:t>
      </w:r>
      <w:proofErr w:type="gram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…se potessi, vi direi di chiudere in uno scrigno tutto quello che questa grande scrittrice </w:t>
      </w:r>
      <w:r w:rsidR="003D26C3">
        <w:rPr>
          <w:rFonts w:ascii="Calibri" w:eastAsia="Times New Roman" w:hAnsi="Calibri" w:cs="Times New Roman"/>
          <w:color w:val="000000"/>
          <w:sz w:val="20"/>
          <w:szCs w:val="20"/>
        </w:rPr>
        <w:t xml:space="preserve">ha detto e scritto per aprirlo tra dieci anni. Perché tra dieci anni, forse prima, tutte le sue idee, i suoi pensieri diventeranno una norma. L’amore, la diversità, la voglia di futuro non si </w:t>
      </w:r>
      <w:proofErr w:type="gramStart"/>
      <w:r w:rsidR="003D26C3">
        <w:rPr>
          <w:rFonts w:ascii="Calibri" w:eastAsia="Times New Roman" w:hAnsi="Calibri" w:cs="Times New Roman"/>
          <w:color w:val="000000"/>
          <w:sz w:val="20"/>
          <w:szCs w:val="20"/>
        </w:rPr>
        <w:t>possono</w:t>
      </w:r>
      <w:proofErr w:type="gramEnd"/>
      <w:r w:rsidR="003D26C3">
        <w:rPr>
          <w:rFonts w:ascii="Calibri" w:eastAsia="Times New Roman" w:hAnsi="Calibri" w:cs="Times New Roman"/>
          <w:color w:val="000000"/>
          <w:sz w:val="20"/>
          <w:szCs w:val="20"/>
        </w:rPr>
        <w:t xml:space="preserve"> fermare. Non ci sono né ci saranno governi come questo o come altri che riusciranno a farlo.</w:t>
      </w:r>
      <w:r w:rsidR="008A09CF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proofErr w:type="gramStart"/>
      <w:r w:rsidR="008A09CF">
        <w:rPr>
          <w:rFonts w:ascii="Calibri" w:eastAsia="Times New Roman" w:hAnsi="Calibri" w:cs="Times New Roman"/>
          <w:color w:val="000000"/>
          <w:sz w:val="20"/>
          <w:szCs w:val="20"/>
        </w:rPr>
        <w:t>[…</w:t>
      </w:r>
      <w:proofErr w:type="gramEnd"/>
      <w:r w:rsidR="008A09CF">
        <w:rPr>
          <w:rFonts w:ascii="Calibri" w:eastAsia="Times New Roman" w:hAnsi="Calibri" w:cs="Times New Roman"/>
          <w:color w:val="000000"/>
          <w:sz w:val="20"/>
          <w:szCs w:val="20"/>
        </w:rPr>
        <w:t xml:space="preserve">] Le idee di Michela diventeranno realtà». </w:t>
      </w:r>
    </w:p>
    <w:p w14:paraId="0C1E2940" w14:textId="77777777" w:rsidR="003D26C3" w:rsidRDefault="003D26C3" w:rsidP="00922E2D">
      <w:pPr>
        <w:jc w:val="both"/>
        <w:rPr>
          <w:rFonts w:ascii="Calibri" w:hAnsi="Calibri"/>
          <w:sz w:val="22"/>
          <w:szCs w:val="22"/>
        </w:rPr>
      </w:pPr>
    </w:p>
    <w:p w14:paraId="3A1E1BDF" w14:textId="33C39AA5" w:rsidR="00380546" w:rsidRPr="004076E8" w:rsidRDefault="003D26C3" w:rsidP="009C59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finire</w:t>
      </w:r>
      <w:r w:rsidR="003F1641">
        <w:rPr>
          <w:rFonts w:ascii="Calibri" w:hAnsi="Calibri"/>
          <w:sz w:val="22"/>
          <w:szCs w:val="22"/>
        </w:rPr>
        <w:t xml:space="preserve"> c</w:t>
      </w:r>
      <w:r w:rsidR="00380546" w:rsidRPr="00735C11">
        <w:rPr>
          <w:rFonts w:ascii="Calibri" w:hAnsi="Calibri"/>
          <w:sz w:val="22"/>
          <w:szCs w:val="22"/>
        </w:rPr>
        <w:t xml:space="preserve">i fa piacere chiudere </w:t>
      </w:r>
      <w:proofErr w:type="gramStart"/>
      <w:r w:rsidR="0040320E" w:rsidRPr="00735C11">
        <w:rPr>
          <w:rFonts w:ascii="Calibri" w:hAnsi="Calibri"/>
          <w:sz w:val="22"/>
          <w:szCs w:val="22"/>
        </w:rPr>
        <w:t>questo</w:t>
      </w:r>
      <w:proofErr w:type="gramEnd"/>
      <w:r w:rsidR="0040320E" w:rsidRPr="00735C11">
        <w:rPr>
          <w:rFonts w:ascii="Calibri" w:hAnsi="Calibri"/>
          <w:sz w:val="22"/>
          <w:szCs w:val="22"/>
        </w:rPr>
        <w:t xml:space="preserve"> articolo </w:t>
      </w:r>
      <w:r w:rsidR="00F352AA" w:rsidRPr="00735C11">
        <w:rPr>
          <w:rFonts w:ascii="Calibri" w:hAnsi="Calibri"/>
          <w:sz w:val="22"/>
          <w:szCs w:val="22"/>
        </w:rPr>
        <w:t xml:space="preserve">menzionando </w:t>
      </w:r>
      <w:r w:rsidR="00B65C31" w:rsidRPr="00735C11">
        <w:rPr>
          <w:rFonts w:ascii="Calibri" w:hAnsi="Calibri"/>
          <w:sz w:val="22"/>
          <w:szCs w:val="22"/>
        </w:rPr>
        <w:t>un paio di</w:t>
      </w:r>
      <w:r w:rsidR="00F352AA" w:rsidRPr="00735C11">
        <w:rPr>
          <w:rFonts w:ascii="Calibri" w:hAnsi="Calibri"/>
          <w:sz w:val="22"/>
          <w:szCs w:val="22"/>
        </w:rPr>
        <w:t xml:space="preserve"> proposte per ricordare la Murgia </w:t>
      </w:r>
      <w:r w:rsidR="00B65C31" w:rsidRPr="00735C11">
        <w:rPr>
          <w:rFonts w:ascii="Calibri" w:hAnsi="Calibri"/>
          <w:sz w:val="22"/>
          <w:szCs w:val="22"/>
        </w:rPr>
        <w:t>in ambito educativo: la prima riguarda l’intitolazione dell’istituto comprensivo di Cabras</w:t>
      </w:r>
      <w:r w:rsidR="0035276C" w:rsidRPr="00735C11">
        <w:rPr>
          <w:rFonts w:ascii="Calibri" w:hAnsi="Calibri"/>
          <w:sz w:val="22"/>
          <w:szCs w:val="22"/>
        </w:rPr>
        <w:t xml:space="preserve"> </w:t>
      </w:r>
      <w:r w:rsidR="00392712" w:rsidRPr="00735C11">
        <w:rPr>
          <w:rFonts w:ascii="Calibri" w:hAnsi="Calibri"/>
          <w:sz w:val="22"/>
          <w:szCs w:val="22"/>
        </w:rPr>
        <w:t xml:space="preserve">a suo nome </w:t>
      </w:r>
      <w:r w:rsidR="0035276C" w:rsidRPr="00735C11">
        <w:rPr>
          <w:rFonts w:ascii="Calibri" w:hAnsi="Calibri"/>
          <w:sz w:val="22"/>
          <w:szCs w:val="22"/>
        </w:rPr>
        <w:t>e la seconda si riferisce al</w:t>
      </w:r>
      <w:r w:rsidR="00380546" w:rsidRPr="00735C11">
        <w:rPr>
          <w:rFonts w:ascii="Calibri" w:hAnsi="Calibri"/>
          <w:sz w:val="22"/>
          <w:szCs w:val="22"/>
        </w:rPr>
        <w:t xml:space="preserve"> campus universitario di Cagliari, come richiede una petizione online sulla piattaf</w:t>
      </w:r>
      <w:r w:rsidR="00231733" w:rsidRPr="00735C11">
        <w:rPr>
          <w:rFonts w:ascii="Calibri" w:hAnsi="Calibri"/>
          <w:sz w:val="22"/>
          <w:szCs w:val="22"/>
        </w:rPr>
        <w:t>orma Chenge.org con il seguente appello</w:t>
      </w:r>
      <w:r w:rsidR="00380546" w:rsidRPr="00735C11">
        <w:rPr>
          <w:rFonts w:ascii="Calibri" w:hAnsi="Calibri"/>
          <w:sz w:val="22"/>
          <w:szCs w:val="22"/>
        </w:rPr>
        <w:t xml:space="preserve">: </w:t>
      </w:r>
      <w:r w:rsidR="00380546" w:rsidRPr="00735C11">
        <w:rPr>
          <w:rFonts w:ascii="Calibri" w:hAnsi="Calibri" w:cs="Times New Roman"/>
          <w:color w:val="000000"/>
          <w:sz w:val="22"/>
          <w:szCs w:val="22"/>
        </w:rPr>
        <w:t xml:space="preserve">“Intitoliamo la nuova casa dello studente a una grande donna, scrittrice sarda, sempre impegnata per i diritti civili e nelle tematiche </w:t>
      </w:r>
      <w:proofErr w:type="spellStart"/>
      <w:r w:rsidR="00380546" w:rsidRPr="00735C11">
        <w:rPr>
          <w:rFonts w:ascii="Calibri" w:hAnsi="Calibri" w:cs="Times New Roman"/>
          <w:color w:val="000000"/>
          <w:sz w:val="22"/>
          <w:szCs w:val="22"/>
        </w:rPr>
        <w:t>Lgbt</w:t>
      </w:r>
      <w:proofErr w:type="spellEnd"/>
      <w:r w:rsidR="00380546" w:rsidRPr="00735C11">
        <w:rPr>
          <w:rFonts w:ascii="Calibri" w:hAnsi="Calibri" w:cs="Times New Roman"/>
          <w:color w:val="000000"/>
          <w:sz w:val="22"/>
          <w:szCs w:val="22"/>
        </w:rPr>
        <w:t>”.</w:t>
      </w:r>
      <w:r w:rsidR="00380546" w:rsidRPr="00735C11">
        <w:rPr>
          <w:rFonts w:ascii="Calibri" w:hAnsi="Calibri"/>
          <w:sz w:val="22"/>
          <w:szCs w:val="22"/>
        </w:rPr>
        <w:t xml:space="preserve"> </w:t>
      </w:r>
      <w:hyperlink r:id="rId8" w:history="1">
        <w:r w:rsidR="000263BF" w:rsidRPr="00735C11">
          <w:rPr>
            <w:rStyle w:val="Collegamentoipertestuale"/>
            <w:rFonts w:ascii="Calibri" w:hAnsi="Calibri"/>
            <w:sz w:val="22"/>
            <w:szCs w:val="22"/>
          </w:rPr>
          <w:t>https://www.change.org/p/intitolare-la-nuova-casa-dello-studente-di-viale-la-plaia-a-michela-murgia?source_location=search</w:t>
        </w:r>
      </w:hyperlink>
      <w:bookmarkStart w:id="0" w:name="_GoBack"/>
      <w:bookmarkEnd w:id="0"/>
    </w:p>
    <w:sectPr w:rsidR="00380546" w:rsidRPr="004076E8" w:rsidSect="00CD1E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91B14" w14:textId="77777777" w:rsidR="00E86F08" w:rsidRDefault="00E86F08" w:rsidP="00593331">
      <w:r>
        <w:separator/>
      </w:r>
    </w:p>
  </w:endnote>
  <w:endnote w:type="continuationSeparator" w:id="0">
    <w:p w14:paraId="4F99C979" w14:textId="77777777" w:rsidR="00E86F08" w:rsidRDefault="00E86F08" w:rsidP="0059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A2F9C" w14:textId="77777777" w:rsidR="00E86F08" w:rsidRDefault="00E86F08" w:rsidP="00593331">
      <w:r>
        <w:separator/>
      </w:r>
    </w:p>
  </w:footnote>
  <w:footnote w:type="continuationSeparator" w:id="0">
    <w:p w14:paraId="5477E9D0" w14:textId="77777777" w:rsidR="00E86F08" w:rsidRDefault="00E86F08" w:rsidP="00593331">
      <w:r>
        <w:continuationSeparator/>
      </w:r>
    </w:p>
  </w:footnote>
  <w:footnote w:id="1">
    <w:p w14:paraId="734B54AB" w14:textId="30511F83" w:rsidR="00E86F08" w:rsidRDefault="00E86F0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/>
          <w:sz w:val="20"/>
          <w:szCs w:val="20"/>
        </w:rPr>
        <w:t>Michela Murgia,</w:t>
      </w:r>
      <w:r w:rsidRPr="004D21F0">
        <w:rPr>
          <w:rFonts w:ascii="Calibri" w:hAnsi="Calibri"/>
          <w:sz w:val="20"/>
          <w:szCs w:val="20"/>
        </w:rPr>
        <w:t xml:space="preserve"> </w:t>
      </w:r>
      <w:proofErr w:type="spellStart"/>
      <w:r w:rsidRPr="004D21F0">
        <w:rPr>
          <w:rFonts w:ascii="Calibri" w:hAnsi="Calibri"/>
          <w:i/>
          <w:sz w:val="20"/>
          <w:szCs w:val="20"/>
        </w:rPr>
        <w:t>Accabadora</w:t>
      </w:r>
      <w:proofErr w:type="spellEnd"/>
      <w:r>
        <w:rPr>
          <w:rFonts w:ascii="Calibri" w:hAnsi="Calibri"/>
          <w:sz w:val="20"/>
          <w:szCs w:val="20"/>
        </w:rPr>
        <w:t xml:space="preserve"> (2009),</w:t>
      </w:r>
      <w:r w:rsidRPr="004D21F0">
        <w:rPr>
          <w:rFonts w:ascii="Calibri" w:hAnsi="Calibri"/>
          <w:sz w:val="20"/>
          <w:szCs w:val="20"/>
        </w:rPr>
        <w:t xml:space="preserve"> Einaudi editore, Torino</w:t>
      </w:r>
      <w:r>
        <w:t>.</w:t>
      </w:r>
    </w:p>
  </w:footnote>
  <w:footnote w:id="2">
    <w:p w14:paraId="7DB0FE6A" w14:textId="77777777" w:rsidR="00E86F08" w:rsidRPr="00EA42AE" w:rsidRDefault="00E86F08" w:rsidP="00EA42AE">
      <w:pPr>
        <w:pStyle w:val="Titolo1"/>
        <w:shd w:val="clear" w:color="auto" w:fill="FFFFFF"/>
        <w:spacing w:before="0" w:beforeAutospacing="0" w:after="0" w:afterAutospacing="0"/>
        <w:rPr>
          <w:rFonts w:ascii="Calibri" w:eastAsia="Times New Roman" w:hAnsi="Calibri" w:cs="Times New Roman"/>
          <w:b w:val="0"/>
          <w:color w:val="0F0F0F"/>
          <w:sz w:val="20"/>
          <w:szCs w:val="20"/>
        </w:rPr>
      </w:pPr>
      <w:r w:rsidRPr="00EA42AE">
        <w:rPr>
          <w:rStyle w:val="Rimandonotaapidipagina"/>
          <w:rFonts w:ascii="Calibri" w:hAnsi="Calibri"/>
          <w:b w:val="0"/>
          <w:sz w:val="20"/>
          <w:szCs w:val="20"/>
        </w:rPr>
        <w:footnoteRef/>
      </w:r>
      <w:r w:rsidRPr="00EA42AE">
        <w:rPr>
          <w:rFonts w:ascii="Calibri" w:hAnsi="Calibri"/>
          <w:b w:val="0"/>
          <w:sz w:val="20"/>
          <w:szCs w:val="20"/>
        </w:rPr>
        <w:t xml:space="preserve"> </w:t>
      </w:r>
      <w:r w:rsidRPr="00EA42AE">
        <w:rPr>
          <w:rFonts w:ascii="Calibri" w:eastAsia="Times New Roman" w:hAnsi="Calibri" w:cs="Times New Roman"/>
          <w:b w:val="0"/>
          <w:color w:val="0F0F0F"/>
          <w:sz w:val="20"/>
          <w:szCs w:val="20"/>
        </w:rPr>
        <w:t>Michela Murgia racconta il linguaggio che discrimina le donne - Che Tempo Che Fa 07/03/</w:t>
      </w:r>
      <w:proofErr w:type="gramStart"/>
      <w:r w:rsidRPr="00EA42AE">
        <w:rPr>
          <w:rFonts w:ascii="Calibri" w:eastAsia="Times New Roman" w:hAnsi="Calibri" w:cs="Times New Roman"/>
          <w:b w:val="0"/>
          <w:color w:val="0F0F0F"/>
          <w:sz w:val="20"/>
          <w:szCs w:val="20"/>
        </w:rPr>
        <w:t>2021</w:t>
      </w:r>
      <w:proofErr w:type="gramEnd"/>
    </w:p>
    <w:p w14:paraId="291BB081" w14:textId="73995CEC" w:rsidR="00E86F08" w:rsidRDefault="00E86F08">
      <w:pPr>
        <w:pStyle w:val="Testonotaapidipagina"/>
        <w:rPr>
          <w:rFonts w:ascii="Calibri" w:hAnsi="Calibri"/>
          <w:sz w:val="20"/>
          <w:szCs w:val="20"/>
        </w:rPr>
      </w:pPr>
      <w:r>
        <w:t xml:space="preserve"> </w:t>
      </w:r>
      <w:hyperlink r:id="rId1" w:history="1">
        <w:r w:rsidRPr="000E72A4">
          <w:rPr>
            <w:rStyle w:val="Collegamentoipertestuale"/>
            <w:rFonts w:ascii="Calibri" w:hAnsi="Calibri"/>
            <w:sz w:val="20"/>
            <w:szCs w:val="20"/>
          </w:rPr>
          <w:t>https://www.youtube.com/watch?v=gqh28-2oimM</w:t>
        </w:r>
      </w:hyperlink>
    </w:p>
    <w:p w14:paraId="0A1D2B30" w14:textId="77777777" w:rsidR="00E86F08" w:rsidRPr="00EA42AE" w:rsidRDefault="00E86F08">
      <w:pPr>
        <w:pStyle w:val="Testonotaapidipagina"/>
        <w:rPr>
          <w:rFonts w:ascii="Calibri" w:hAnsi="Calibri"/>
          <w:sz w:val="20"/>
          <w:szCs w:val="20"/>
        </w:rPr>
      </w:pPr>
    </w:p>
  </w:footnote>
  <w:footnote w:id="3">
    <w:p w14:paraId="3427EE5E" w14:textId="77777777" w:rsidR="00E86F08" w:rsidRPr="002F2441" w:rsidRDefault="00E86F08" w:rsidP="00917801">
      <w:pPr>
        <w:pStyle w:val="Testonotaapidipagina"/>
        <w:rPr>
          <w:rFonts w:ascii="Calibri" w:hAnsi="Calibri"/>
          <w:sz w:val="20"/>
          <w:szCs w:val="20"/>
        </w:rPr>
      </w:pPr>
      <w:r w:rsidRPr="002F2441">
        <w:rPr>
          <w:rStyle w:val="Rimandonotaapidipagina"/>
          <w:rFonts w:ascii="Calibri" w:hAnsi="Calibri"/>
          <w:sz w:val="20"/>
          <w:szCs w:val="20"/>
        </w:rPr>
        <w:footnoteRef/>
      </w:r>
      <w:r w:rsidRPr="002F2441">
        <w:rPr>
          <w:rFonts w:ascii="Calibri" w:hAnsi="Calibri"/>
          <w:sz w:val="20"/>
          <w:szCs w:val="20"/>
        </w:rPr>
        <w:t xml:space="preserve"> Michela Murgia, </w:t>
      </w:r>
      <w:r w:rsidRPr="002F2441">
        <w:rPr>
          <w:rFonts w:ascii="Calibri" w:hAnsi="Calibri"/>
          <w:i/>
          <w:sz w:val="20"/>
          <w:szCs w:val="20"/>
        </w:rPr>
        <w:t>Tre ciotole</w:t>
      </w:r>
      <w:r w:rsidRPr="002F2441">
        <w:rPr>
          <w:rFonts w:ascii="Calibri" w:hAnsi="Calibri"/>
          <w:sz w:val="20"/>
          <w:szCs w:val="20"/>
        </w:rPr>
        <w:t xml:space="preserve"> (2023), Mondadori, Milano.</w:t>
      </w:r>
    </w:p>
  </w:footnote>
  <w:footnote w:id="4">
    <w:p w14:paraId="33AC2ABF" w14:textId="44E1291A" w:rsidR="00E86F08" w:rsidRPr="00395F0F" w:rsidRDefault="00E86F08" w:rsidP="00395F0F">
      <w:pPr>
        <w:pStyle w:val="Titolo1"/>
        <w:shd w:val="clear" w:color="auto" w:fill="FFFFFF"/>
        <w:spacing w:before="0" w:beforeAutospacing="0" w:after="0" w:afterAutospacing="0"/>
        <w:rPr>
          <w:rFonts w:ascii="Calibri" w:eastAsia="Times New Roman" w:hAnsi="Calibri" w:cs="Times New Roman"/>
          <w:b w:val="0"/>
          <w:color w:val="0F0F0F"/>
          <w:sz w:val="20"/>
          <w:szCs w:val="20"/>
        </w:rPr>
      </w:pPr>
      <w:r w:rsidRPr="00395F0F">
        <w:rPr>
          <w:rStyle w:val="Rimandonotaapidipagina"/>
          <w:rFonts w:ascii="Calibri" w:hAnsi="Calibri"/>
          <w:sz w:val="20"/>
          <w:szCs w:val="20"/>
        </w:rPr>
        <w:footnoteRef/>
      </w:r>
      <w:r w:rsidRPr="00395F0F">
        <w:rPr>
          <w:rFonts w:ascii="Calibri" w:hAnsi="Calibri"/>
          <w:sz w:val="20"/>
          <w:szCs w:val="20"/>
        </w:rPr>
        <w:t xml:space="preserve"> </w:t>
      </w:r>
      <w:r w:rsidRPr="00395F0F">
        <w:rPr>
          <w:rFonts w:ascii="Calibri" w:eastAsia="Times New Roman" w:hAnsi="Calibri" w:cs="Times New Roman"/>
          <w:b w:val="0"/>
          <w:color w:val="0F0F0F"/>
          <w:sz w:val="20"/>
          <w:szCs w:val="20"/>
        </w:rPr>
        <w:t xml:space="preserve">Michela Murgia: </w:t>
      </w:r>
      <w:proofErr w:type="gramStart"/>
      <w:r w:rsidRPr="00395F0F">
        <w:rPr>
          <w:rFonts w:ascii="Calibri" w:eastAsia="Times New Roman" w:hAnsi="Calibri" w:cs="Times New Roman"/>
          <w:b w:val="0"/>
          <w:color w:val="0F0F0F"/>
          <w:sz w:val="20"/>
          <w:szCs w:val="20"/>
        </w:rPr>
        <w:t>«</w:t>
      </w:r>
      <w:proofErr w:type="gramEnd"/>
      <w:r w:rsidRPr="00395F0F">
        <w:rPr>
          <w:rFonts w:ascii="Calibri" w:eastAsia="Times New Roman" w:hAnsi="Calibri" w:cs="Times New Roman"/>
          <w:b w:val="0"/>
          <w:color w:val="0F0F0F"/>
          <w:sz w:val="20"/>
          <w:szCs w:val="20"/>
        </w:rPr>
        <w:t xml:space="preserve">Il tempo migliore della mia vita» | </w:t>
      </w:r>
      <w:proofErr w:type="spellStart"/>
      <w:r w:rsidRPr="00395F0F">
        <w:rPr>
          <w:rFonts w:ascii="Calibri" w:eastAsia="Times New Roman" w:hAnsi="Calibri" w:cs="Times New Roman"/>
          <w:b w:val="0"/>
          <w:color w:val="0F0F0F"/>
          <w:sz w:val="20"/>
          <w:szCs w:val="20"/>
        </w:rPr>
        <w:t>Vanity</w:t>
      </w:r>
      <w:proofErr w:type="spellEnd"/>
      <w:r w:rsidRPr="00395F0F">
        <w:rPr>
          <w:rFonts w:ascii="Calibri" w:eastAsia="Times New Roman" w:hAnsi="Calibri" w:cs="Times New Roman"/>
          <w:b w:val="0"/>
          <w:color w:val="0F0F0F"/>
          <w:sz w:val="20"/>
          <w:szCs w:val="20"/>
        </w:rPr>
        <w:t xml:space="preserve"> Fair Italia</w:t>
      </w:r>
      <w:r>
        <w:rPr>
          <w:rFonts w:ascii="Calibri" w:eastAsia="Times New Roman" w:hAnsi="Calibri" w:cs="Times New Roman"/>
          <w:b w:val="0"/>
          <w:color w:val="0F0F0F"/>
          <w:sz w:val="20"/>
          <w:szCs w:val="20"/>
        </w:rPr>
        <w:t>. Intervista a due mesi dalla morte.</w:t>
      </w:r>
    </w:p>
    <w:p w14:paraId="6EF0A6D8" w14:textId="77777777" w:rsidR="00E86F08" w:rsidRPr="00395F0F" w:rsidRDefault="009C59A5" w:rsidP="00395F0F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hyperlink r:id="rId2" w:history="1">
        <w:r w:rsidR="00E86F08" w:rsidRPr="00395F0F">
          <w:rPr>
            <w:rStyle w:val="Collegamentoipertestuale"/>
            <w:rFonts w:ascii="Calibri" w:eastAsia="Times New Roman" w:hAnsi="Calibri" w:cs="Times New Roman"/>
            <w:sz w:val="20"/>
            <w:szCs w:val="20"/>
          </w:rPr>
          <w:t>https://www.youtube.com/watch?v=xklhwR90Djk</w:t>
        </w:r>
      </w:hyperlink>
    </w:p>
    <w:p w14:paraId="213D94EC" w14:textId="77777777" w:rsidR="00E86F08" w:rsidRPr="00395F0F" w:rsidRDefault="00E86F08" w:rsidP="00395F0F">
      <w:pPr>
        <w:pStyle w:val="Testonotaapidipagina"/>
        <w:rPr>
          <w:rFonts w:ascii="Calibri" w:hAnsi="Calibri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7025"/>
    <w:multiLevelType w:val="multilevel"/>
    <w:tmpl w:val="F0A2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6C"/>
    <w:rsid w:val="00002979"/>
    <w:rsid w:val="000263BF"/>
    <w:rsid w:val="0008114D"/>
    <w:rsid w:val="00096389"/>
    <w:rsid w:val="000A5DC0"/>
    <w:rsid w:val="000E34FE"/>
    <w:rsid w:val="00104251"/>
    <w:rsid w:val="00126F70"/>
    <w:rsid w:val="0012771B"/>
    <w:rsid w:val="0015320F"/>
    <w:rsid w:val="00162E61"/>
    <w:rsid w:val="001A09F0"/>
    <w:rsid w:val="001E0352"/>
    <w:rsid w:val="002167A8"/>
    <w:rsid w:val="0021720E"/>
    <w:rsid w:val="00231733"/>
    <w:rsid w:val="002529DA"/>
    <w:rsid w:val="002A11B7"/>
    <w:rsid w:val="002C6411"/>
    <w:rsid w:val="002F2441"/>
    <w:rsid w:val="00304A22"/>
    <w:rsid w:val="00344267"/>
    <w:rsid w:val="00345624"/>
    <w:rsid w:val="0035276C"/>
    <w:rsid w:val="003731E3"/>
    <w:rsid w:val="00380546"/>
    <w:rsid w:val="00392712"/>
    <w:rsid w:val="00395F0F"/>
    <w:rsid w:val="003B7769"/>
    <w:rsid w:val="003D26C3"/>
    <w:rsid w:val="003F1641"/>
    <w:rsid w:val="0040320E"/>
    <w:rsid w:val="004076E8"/>
    <w:rsid w:val="00411401"/>
    <w:rsid w:val="0041742C"/>
    <w:rsid w:val="00417F8D"/>
    <w:rsid w:val="00446B56"/>
    <w:rsid w:val="00453C89"/>
    <w:rsid w:val="00494174"/>
    <w:rsid w:val="004A2917"/>
    <w:rsid w:val="004D21F0"/>
    <w:rsid w:val="004D7159"/>
    <w:rsid w:val="004E4E4D"/>
    <w:rsid w:val="00593331"/>
    <w:rsid w:val="00596ADF"/>
    <w:rsid w:val="005D0508"/>
    <w:rsid w:val="00601734"/>
    <w:rsid w:val="00651F7C"/>
    <w:rsid w:val="006534FA"/>
    <w:rsid w:val="006A219C"/>
    <w:rsid w:val="006C2212"/>
    <w:rsid w:val="006E7112"/>
    <w:rsid w:val="006F181A"/>
    <w:rsid w:val="006F2004"/>
    <w:rsid w:val="00707D90"/>
    <w:rsid w:val="0072673E"/>
    <w:rsid w:val="00734FC0"/>
    <w:rsid w:val="00735C11"/>
    <w:rsid w:val="0075579E"/>
    <w:rsid w:val="0078219B"/>
    <w:rsid w:val="007A300E"/>
    <w:rsid w:val="007B6A2E"/>
    <w:rsid w:val="007B760F"/>
    <w:rsid w:val="007C719F"/>
    <w:rsid w:val="00846960"/>
    <w:rsid w:val="0086066E"/>
    <w:rsid w:val="00861B56"/>
    <w:rsid w:val="00871C32"/>
    <w:rsid w:val="008820FE"/>
    <w:rsid w:val="008852C5"/>
    <w:rsid w:val="008868AD"/>
    <w:rsid w:val="008A09CF"/>
    <w:rsid w:val="008A687A"/>
    <w:rsid w:val="008F15AC"/>
    <w:rsid w:val="009007A8"/>
    <w:rsid w:val="009027F2"/>
    <w:rsid w:val="00917801"/>
    <w:rsid w:val="00922E2D"/>
    <w:rsid w:val="00931C71"/>
    <w:rsid w:val="00941EA8"/>
    <w:rsid w:val="00942B90"/>
    <w:rsid w:val="00957888"/>
    <w:rsid w:val="009625D6"/>
    <w:rsid w:val="00970CF6"/>
    <w:rsid w:val="00972242"/>
    <w:rsid w:val="00984150"/>
    <w:rsid w:val="009C0C2A"/>
    <w:rsid w:val="009C31A9"/>
    <w:rsid w:val="009C59A5"/>
    <w:rsid w:val="009D1C67"/>
    <w:rsid w:val="009E3816"/>
    <w:rsid w:val="009F0807"/>
    <w:rsid w:val="009F1684"/>
    <w:rsid w:val="00A1377C"/>
    <w:rsid w:val="00A61F26"/>
    <w:rsid w:val="00A900D2"/>
    <w:rsid w:val="00B21240"/>
    <w:rsid w:val="00B51008"/>
    <w:rsid w:val="00B65C31"/>
    <w:rsid w:val="00B97135"/>
    <w:rsid w:val="00BD1E8D"/>
    <w:rsid w:val="00BF50A3"/>
    <w:rsid w:val="00C00C4F"/>
    <w:rsid w:val="00C261BB"/>
    <w:rsid w:val="00C40CA5"/>
    <w:rsid w:val="00C81DB5"/>
    <w:rsid w:val="00C870D9"/>
    <w:rsid w:val="00CC2D07"/>
    <w:rsid w:val="00CD1EE4"/>
    <w:rsid w:val="00CD2F3E"/>
    <w:rsid w:val="00D0063F"/>
    <w:rsid w:val="00D01248"/>
    <w:rsid w:val="00D151A9"/>
    <w:rsid w:val="00D220C0"/>
    <w:rsid w:val="00D22725"/>
    <w:rsid w:val="00D46327"/>
    <w:rsid w:val="00D5012B"/>
    <w:rsid w:val="00D71AAD"/>
    <w:rsid w:val="00D76E97"/>
    <w:rsid w:val="00D82475"/>
    <w:rsid w:val="00DA34F9"/>
    <w:rsid w:val="00DE2C6C"/>
    <w:rsid w:val="00E45418"/>
    <w:rsid w:val="00E616E4"/>
    <w:rsid w:val="00E63563"/>
    <w:rsid w:val="00E667EA"/>
    <w:rsid w:val="00E71A90"/>
    <w:rsid w:val="00E84FD2"/>
    <w:rsid w:val="00E86F08"/>
    <w:rsid w:val="00E92020"/>
    <w:rsid w:val="00EA12D4"/>
    <w:rsid w:val="00EA42AE"/>
    <w:rsid w:val="00EE1CA2"/>
    <w:rsid w:val="00EF0DB4"/>
    <w:rsid w:val="00F352AA"/>
    <w:rsid w:val="00F751A3"/>
    <w:rsid w:val="00F87D68"/>
    <w:rsid w:val="00F977C5"/>
    <w:rsid w:val="00F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1AFF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4696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14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46960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846960"/>
    <w:rPr>
      <w:rFonts w:ascii="Times" w:hAnsi="Times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41140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4114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93331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593331"/>
  </w:style>
  <w:style w:type="character" w:styleId="Rimandonotaapidipagina">
    <w:name w:val="footnote reference"/>
    <w:basedOn w:val="Caratterepredefinitoparagrafo"/>
    <w:uiPriority w:val="99"/>
    <w:unhideWhenUsed/>
    <w:rsid w:val="00593331"/>
    <w:rPr>
      <w:vertAlign w:val="superscript"/>
    </w:rPr>
  </w:style>
  <w:style w:type="character" w:styleId="Enfasicorsivo">
    <w:name w:val="Emphasis"/>
    <w:basedOn w:val="Caratterepredefinitoparagrafo"/>
    <w:uiPriority w:val="20"/>
    <w:qFormat/>
    <w:rsid w:val="00380546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380546"/>
    <w:rPr>
      <w:b/>
      <w:b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41E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4696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14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46960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846960"/>
    <w:rPr>
      <w:rFonts w:ascii="Times" w:hAnsi="Times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41140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4114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93331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593331"/>
  </w:style>
  <w:style w:type="character" w:styleId="Rimandonotaapidipagina">
    <w:name w:val="footnote reference"/>
    <w:basedOn w:val="Caratterepredefinitoparagrafo"/>
    <w:uiPriority w:val="99"/>
    <w:unhideWhenUsed/>
    <w:rsid w:val="00593331"/>
    <w:rPr>
      <w:vertAlign w:val="superscript"/>
    </w:rPr>
  </w:style>
  <w:style w:type="character" w:styleId="Enfasicorsivo">
    <w:name w:val="Emphasis"/>
    <w:basedOn w:val="Caratterepredefinitoparagrafo"/>
    <w:uiPriority w:val="20"/>
    <w:qFormat/>
    <w:rsid w:val="00380546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380546"/>
    <w:rPr>
      <w:b/>
      <w:b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41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580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hange.org/p/intitolare-la-nuova-casa-dello-studente-di-viale-la-plaia-a-michela-murgia?source_location=search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gqh28-2oimM" TargetMode="External"/><Relationship Id="rId2" Type="http://schemas.openxmlformats.org/officeDocument/2006/relationships/hyperlink" Target="https://www.youtube.com/watch?v=xklhwR90Dj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1817</Words>
  <Characters>10360</Characters>
  <Application>Microsoft Macintosh Word</Application>
  <DocSecurity>0</DocSecurity>
  <Lines>86</Lines>
  <Paragraphs>24</Paragraphs>
  <ScaleCrop>false</ScaleCrop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Microsoft</dc:creator>
  <cp:keywords/>
  <dc:description/>
  <cp:lastModifiedBy>Utente Microsoft</cp:lastModifiedBy>
  <cp:revision>25</cp:revision>
  <dcterms:created xsi:type="dcterms:W3CDTF">2023-08-13T07:15:00Z</dcterms:created>
  <dcterms:modified xsi:type="dcterms:W3CDTF">2023-08-29T14:45:00Z</dcterms:modified>
</cp:coreProperties>
</file>